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008743" w14:textId="49203CE1" w:rsidR="002A2BE9" w:rsidRPr="004F1CD0" w:rsidRDefault="002A2BE9" w:rsidP="00D823C3">
      <w:pPr>
        <w:bidi/>
        <w:spacing w:after="0" w:line="240" w:lineRule="auto"/>
        <w:jc w:val="center"/>
        <w:rPr>
          <w:rFonts w:cstheme="majorBidi"/>
          <w:b/>
          <w:bCs/>
          <w:sz w:val="24"/>
          <w:szCs w:val="24"/>
        </w:rPr>
      </w:pPr>
      <w:bookmarkStart w:id="0" w:name="_Hlk84695828"/>
      <w:r w:rsidRPr="004F1CD0">
        <w:rPr>
          <w:rFonts w:cstheme="majorBidi"/>
          <w:b/>
          <w:bCs/>
          <w:sz w:val="24"/>
          <w:szCs w:val="24"/>
          <w:rtl/>
        </w:rPr>
        <w:t xml:space="preserve">تقييم فعالية الحجامة </w:t>
      </w:r>
      <w:r w:rsidR="00E76D08" w:rsidRPr="004F1CD0">
        <w:rPr>
          <w:rFonts w:cstheme="majorBidi"/>
          <w:b/>
          <w:bCs/>
          <w:sz w:val="24"/>
          <w:szCs w:val="24"/>
          <w:rtl/>
        </w:rPr>
        <w:t>الرطبة التقليدية</w:t>
      </w:r>
      <w:r w:rsidRPr="004F1CD0">
        <w:rPr>
          <w:rFonts w:cstheme="majorBidi"/>
          <w:b/>
          <w:bCs/>
          <w:sz w:val="24"/>
          <w:szCs w:val="24"/>
          <w:rtl/>
        </w:rPr>
        <w:t xml:space="preserve"> على مستوى ضغط </w:t>
      </w:r>
      <w:bookmarkEnd w:id="0"/>
    </w:p>
    <w:p w14:paraId="5A51DF11" w14:textId="77777777" w:rsidR="002A2BE9" w:rsidRPr="00D54075" w:rsidRDefault="002A2BE9" w:rsidP="002B744D">
      <w:pPr>
        <w:bidi/>
        <w:spacing w:after="0" w:line="240" w:lineRule="auto"/>
        <w:jc w:val="center"/>
        <w:rPr>
          <w:rFonts w:cstheme="majorBidi"/>
          <w:b/>
          <w:bCs/>
          <w:rtl/>
        </w:rPr>
      </w:pPr>
    </w:p>
    <w:p w14:paraId="11E78531" w14:textId="5266C824" w:rsidR="002A2BE9" w:rsidRPr="00B26580" w:rsidRDefault="00D823C3" w:rsidP="00D823C3">
      <w:pPr>
        <w:bidi/>
        <w:spacing w:after="0" w:line="240" w:lineRule="auto"/>
        <w:jc w:val="center"/>
        <w:rPr>
          <w:rFonts w:cstheme="majorBidi"/>
          <w:b/>
          <w:bCs/>
          <w:sz w:val="18"/>
          <w:szCs w:val="18"/>
          <w:rtl/>
        </w:rPr>
      </w:pPr>
      <w:r>
        <w:rPr>
          <w:rFonts w:cstheme="majorBidi" w:hint="cs"/>
          <w:b/>
          <w:bCs/>
          <w:sz w:val="18"/>
          <w:szCs w:val="18"/>
          <w:rtl/>
        </w:rPr>
        <w:t>اسم</w:t>
      </w:r>
      <w:r w:rsidR="002A2BE9" w:rsidRPr="00B26580">
        <w:rPr>
          <w:rFonts w:cstheme="majorBidi"/>
          <w:b/>
          <w:bCs/>
          <w:sz w:val="18"/>
          <w:szCs w:val="18"/>
          <w:rtl/>
        </w:rPr>
        <w:t xml:space="preserve"> </w:t>
      </w:r>
      <w:r>
        <w:rPr>
          <w:rFonts w:cstheme="majorBidi"/>
          <w:b/>
          <w:bCs/>
          <w:sz w:val="18"/>
          <w:szCs w:val="18"/>
        </w:rPr>
        <w:t>…………………………</w:t>
      </w:r>
      <w:r w:rsidR="002A2BE9" w:rsidRPr="00B26580">
        <w:rPr>
          <w:rFonts w:cstheme="majorBidi"/>
          <w:b/>
          <w:bCs/>
          <w:sz w:val="18"/>
          <w:szCs w:val="18"/>
          <w:rtl/>
        </w:rPr>
        <w:t xml:space="preserve"> </w:t>
      </w:r>
    </w:p>
    <w:p w14:paraId="79ED5F7F" w14:textId="26C559F6" w:rsidR="002A2BE9" w:rsidRPr="00B26580" w:rsidRDefault="00D823C3" w:rsidP="002B744D">
      <w:pPr>
        <w:bidi/>
        <w:spacing w:after="0" w:line="240" w:lineRule="auto"/>
        <w:jc w:val="center"/>
        <w:rPr>
          <w:rFonts w:cstheme="majorBidi"/>
          <w:b/>
          <w:bCs/>
          <w:sz w:val="18"/>
          <w:szCs w:val="18"/>
          <w:rtl/>
        </w:rPr>
      </w:pPr>
      <w:r>
        <w:rPr>
          <w:rFonts w:cstheme="majorBidi"/>
          <w:b/>
          <w:bCs/>
          <w:sz w:val="18"/>
          <w:szCs w:val="18"/>
        </w:rPr>
        <w:t>……………………………………………………</w:t>
      </w:r>
    </w:p>
    <w:p w14:paraId="22757BE8" w14:textId="4E1A8D87" w:rsidR="002A2BE9" w:rsidRDefault="002A2BE9" w:rsidP="00D823C3">
      <w:pPr>
        <w:spacing w:after="0" w:line="240" w:lineRule="auto"/>
        <w:jc w:val="center"/>
        <w:rPr>
          <w:rFonts w:cstheme="majorBidi"/>
          <w:b/>
          <w:bCs/>
          <w:sz w:val="18"/>
          <w:szCs w:val="18"/>
          <w:rtl/>
        </w:rPr>
      </w:pPr>
      <w:r w:rsidRPr="00B26580">
        <w:rPr>
          <w:rFonts w:cstheme="majorBidi"/>
          <w:b/>
          <w:bCs/>
          <w:sz w:val="18"/>
          <w:szCs w:val="18"/>
        </w:rPr>
        <w:t xml:space="preserve">Email: </w:t>
      </w:r>
      <w:hyperlink r:id="rId9" w:history="1">
        <w:r w:rsidR="00D823C3" w:rsidRPr="005A1F9B">
          <w:rPr>
            <w:rStyle w:val="Hyperlink"/>
            <w:rFonts w:cstheme="majorBidi" w:hint="cs"/>
            <w:b/>
            <w:bCs/>
            <w:sz w:val="18"/>
            <w:szCs w:val="18"/>
            <w:rtl/>
          </w:rPr>
          <w:t>............</w:t>
        </w:r>
        <w:r w:rsidR="00D823C3" w:rsidRPr="005A1F9B">
          <w:rPr>
            <w:rStyle w:val="Hyperlink"/>
            <w:rFonts w:cstheme="majorBidi"/>
            <w:b/>
            <w:bCs/>
            <w:sz w:val="18"/>
            <w:szCs w:val="18"/>
          </w:rPr>
          <w:t>...@gmail.com</w:t>
        </w:r>
      </w:hyperlink>
      <w:r w:rsidRPr="00B26580">
        <w:rPr>
          <w:rFonts w:cstheme="majorBidi"/>
          <w:b/>
          <w:bCs/>
          <w:sz w:val="18"/>
          <w:szCs w:val="18"/>
        </w:rPr>
        <w:t>.</w:t>
      </w:r>
    </w:p>
    <w:p w14:paraId="1E1E1212" w14:textId="77777777" w:rsidR="002824D7" w:rsidRDefault="002824D7" w:rsidP="002824D7">
      <w:pPr>
        <w:bidi/>
        <w:spacing w:after="0" w:line="240" w:lineRule="auto"/>
        <w:jc w:val="center"/>
        <w:rPr>
          <w:rFonts w:cstheme="majorBidi"/>
          <w:b/>
          <w:bCs/>
          <w:sz w:val="18"/>
          <w:szCs w:val="18"/>
          <w:rtl/>
        </w:rPr>
      </w:pPr>
    </w:p>
    <w:p w14:paraId="02A80141" w14:textId="0CDB1F0B" w:rsidR="002824D7" w:rsidRPr="005A01F4" w:rsidRDefault="005A01F4" w:rsidP="004F1CD0">
      <w:pPr>
        <w:spacing w:after="0"/>
        <w:jc w:val="center"/>
        <w:outlineLvl w:val="1"/>
        <w:rPr>
          <w:rFonts w:eastAsia="Calibri" w:cs="Times New Roman"/>
          <w:sz w:val="20"/>
          <w:szCs w:val="20"/>
          <w:rtl/>
        </w:rPr>
      </w:pPr>
      <w:r w:rsidRPr="005A01F4">
        <w:rPr>
          <w:rFonts w:eastAsia="Calibri" w:cs="Times New Roman"/>
          <w:sz w:val="20"/>
          <w:szCs w:val="20"/>
        </w:rPr>
        <w:t>Submission data     15 . 1</w:t>
      </w:r>
      <w:r w:rsidR="004F1CD0">
        <w:rPr>
          <w:rFonts w:eastAsia="Calibri" w:cs="Times New Roman" w:hint="cs"/>
          <w:sz w:val="20"/>
          <w:szCs w:val="20"/>
          <w:rtl/>
        </w:rPr>
        <w:t>1</w:t>
      </w:r>
      <w:r w:rsidRPr="005A01F4">
        <w:rPr>
          <w:rFonts w:eastAsia="Calibri" w:cs="Times New Roman"/>
          <w:sz w:val="20"/>
          <w:szCs w:val="20"/>
        </w:rPr>
        <w:t xml:space="preserve">.2021           Acceptance data  </w:t>
      </w:r>
      <w:r w:rsidR="004F1CD0">
        <w:rPr>
          <w:rFonts w:eastAsia="Calibri" w:cs="Times New Roman" w:hint="cs"/>
          <w:sz w:val="20"/>
          <w:szCs w:val="20"/>
          <w:rtl/>
        </w:rPr>
        <w:t>10</w:t>
      </w:r>
      <w:r w:rsidRPr="005A01F4">
        <w:rPr>
          <w:rFonts w:eastAsia="Calibri" w:cs="Times New Roman"/>
          <w:sz w:val="20"/>
          <w:szCs w:val="20"/>
        </w:rPr>
        <w:t xml:space="preserve">. 1 .2022          Electronic publisher data: </w:t>
      </w:r>
      <w:r w:rsidR="004F1CD0">
        <w:rPr>
          <w:rFonts w:eastAsia="Calibri" w:cs="Times New Roman" w:hint="cs"/>
          <w:sz w:val="20"/>
          <w:szCs w:val="20"/>
          <w:rtl/>
        </w:rPr>
        <w:t>10</w:t>
      </w:r>
      <w:r w:rsidRPr="005A01F4">
        <w:rPr>
          <w:rFonts w:eastAsia="Calibri" w:cs="Times New Roman"/>
          <w:sz w:val="20"/>
          <w:szCs w:val="20"/>
        </w:rPr>
        <w:t>.2.2022</w:t>
      </w:r>
    </w:p>
    <w:p w14:paraId="7BFD9954" w14:textId="222216DF" w:rsidR="00952584" w:rsidRPr="00D54075" w:rsidRDefault="002824D7" w:rsidP="002B744D">
      <w:pPr>
        <w:bidi/>
        <w:spacing w:after="0" w:line="240" w:lineRule="auto"/>
        <w:rPr>
          <w:rFonts w:cstheme="majorBidi"/>
          <w:b/>
          <w:bCs/>
          <w:sz w:val="18"/>
          <w:szCs w:val="18"/>
          <w:rtl/>
        </w:rPr>
      </w:pPr>
      <w:r>
        <w:rPr>
          <w:rFonts w:cstheme="majorBidi"/>
          <w:b/>
          <w:bCs/>
          <w:noProof/>
          <w:sz w:val="18"/>
          <w:szCs w:val="18"/>
          <w:rtl/>
        </w:rPr>
        <mc:AlternateContent>
          <mc:Choice Requires="wps">
            <w:drawing>
              <wp:anchor distT="0" distB="0" distL="114300" distR="114300" simplePos="0" relativeHeight="251659264" behindDoc="0" locked="0" layoutInCell="1" allowOverlap="1" wp14:anchorId="10D43151" wp14:editId="5496EA31">
                <wp:simplePos x="0" y="0"/>
                <wp:positionH relativeFrom="column">
                  <wp:posOffset>9525</wp:posOffset>
                </wp:positionH>
                <wp:positionV relativeFrom="paragraph">
                  <wp:posOffset>67945</wp:posOffset>
                </wp:positionV>
                <wp:extent cx="5494020" cy="7620"/>
                <wp:effectExtent l="0" t="0" r="11430" b="30480"/>
                <wp:wrapNone/>
                <wp:docPr id="11" name="رابط مستقيم 11"/>
                <wp:cNvGraphicFramePr/>
                <a:graphic xmlns:a="http://schemas.openxmlformats.org/drawingml/2006/main">
                  <a:graphicData uri="http://schemas.microsoft.com/office/word/2010/wordprocessingShape">
                    <wps:wsp>
                      <wps:cNvCnPr/>
                      <wps:spPr>
                        <a:xfrm flipV="1">
                          <a:off x="0" y="0"/>
                          <a:ext cx="5494020"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1"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75pt,5.35pt" to="433.3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IIM+wEAAB8EAAAOAAAAZHJzL2Uyb0RvYy54bWysU81uEzEQviPxDpbvZDdRaWGVTQ+tygVB&#10;xN/d9Y6zlvwn22STK1IvvAiIG+qBV9m8DWNvsmnLqRUXy+OZ+Wa+b8bz841WZA0+SGtqOp2UlIDh&#10;tpFmVdPPn65evKIkRGYapqyBmm4h0PPF82fzzlUws61VDXiCICZUnatpG6OriiLwFjQLE+vAoFNY&#10;r1lE06+KxrMO0bUqZmV5WnTWN85bDiHg6+XgpIuMLwTw+F6IAJGommJvMZ8+n9fpLBZzVq08c63k&#10;+zbYE7rQTBosOkJdssjIVy//gdKSexusiBNudWGFkBwyB2QzLR+w+dgyB5kLihPcKFP4f7D83Xrp&#10;iWxwdlNKDNM4o/53/6P/2f8hu5v+tv+1+7b7vrsh6EexOhcqzLkwS7+3glv6xHwjvCZCSfcFsbIW&#10;yI5sstTbUWrYRMLx8eXJ65NyhhPh6Ds7xRvCFQNKQnM+xDdgNUmXmippkhCsYuu3IQ6hh5D0rAzp&#10;sOzsrCxzWLBKNldSqeTMywQXypM1wzWIm8wEi92JQksZ7CDxGxjlW9wqGPA/gECZsPOB2wNMxjmY&#10;eMBVBqNTmsAOxsR9Z2mzj83cT9zHp1TIy/uY5DEjV7YmjslaGusHXe5XP0ohhviDAgPvJMG1bbZ5&#10;1lka3MI8pv2PSWt+187px3+9+AsAAP//AwBQSwMEFAAGAAgAAAAhAJKwBYLbAAAABwEAAA8AAABk&#10;cnMvZG93bnJldi54bWxMjkFPwzAMhe9I/IfISNxY2kktozSdNlBvSBNjh3HLGq+taJwqSbfy7zEn&#10;ONnP7+n5K9ezHcQFfegdKUgXCQikxpmeWgWHj/phBSJETUYPjlDBNwZYV7c3pS6Mu9I7XvaxFVxC&#10;odAKuhjHQsrQdGh1WLgRib2z81ZHlr6Vxusrl9tBLpMkl1b3xB86PeJLh83XfrIKdm+7dPPpxvx8&#10;zLIp2/pavoZaqfu7efMMIuIc/8Lwi8/oUDHTyU1kghhYZxzkkTyCYHuV57yc+JA+gaxK+Z+/+gEA&#10;AP//AwBQSwECLQAUAAYACAAAACEAtoM4kv4AAADhAQAAEwAAAAAAAAAAAAAAAAAAAAAAW0NvbnRl&#10;bnRfVHlwZXNdLnhtbFBLAQItABQABgAIAAAAIQA4/SH/1gAAAJQBAAALAAAAAAAAAAAAAAAAAC8B&#10;AABfcmVscy8ucmVsc1BLAQItABQABgAIAAAAIQB4AIIM+wEAAB8EAAAOAAAAAAAAAAAAAAAAAC4C&#10;AABkcnMvZTJvRG9jLnhtbFBLAQItABQABgAIAAAAIQCSsAWC2wAAAAcBAAAPAAAAAAAAAAAAAAAA&#10;AFUEAABkcnMvZG93bnJldi54bWxQSwUGAAAAAAQABADzAAAAXQUAAAAA&#10;" strokecolor="black [3213]" strokeweight="1pt">
                <v:stroke joinstyle="miter"/>
              </v:line>
            </w:pict>
          </mc:Fallback>
        </mc:AlternateContent>
      </w:r>
    </w:p>
    <w:p w14:paraId="73564455" w14:textId="17E47B38" w:rsidR="00200BA8" w:rsidRPr="004F1CD0" w:rsidRDefault="00952584" w:rsidP="00D823C3">
      <w:pPr>
        <w:bidi/>
        <w:spacing w:after="0" w:line="240" w:lineRule="auto"/>
        <w:jc w:val="both"/>
        <w:rPr>
          <w:rFonts w:cstheme="majorBidi"/>
          <w:b/>
          <w:bCs/>
          <w:sz w:val="18"/>
          <w:szCs w:val="18"/>
          <w:rtl/>
        </w:rPr>
      </w:pPr>
      <w:r w:rsidRPr="004F1CD0">
        <w:rPr>
          <w:rFonts w:cstheme="majorBidi"/>
          <w:b/>
          <w:bCs/>
          <w:sz w:val="20"/>
          <w:szCs w:val="20"/>
          <w:rtl/>
        </w:rPr>
        <w:t>المخلص</w:t>
      </w:r>
      <w:r w:rsidR="004F1CD0" w:rsidRPr="004F1CD0">
        <w:rPr>
          <w:rFonts w:cstheme="majorBidi" w:hint="cs"/>
          <w:b/>
          <w:bCs/>
          <w:sz w:val="20"/>
          <w:szCs w:val="20"/>
          <w:rtl/>
        </w:rPr>
        <w:t xml:space="preserve">: </w:t>
      </w:r>
      <w:r w:rsidR="00200BA8" w:rsidRPr="004F1CD0">
        <w:rPr>
          <w:rFonts w:cstheme="majorBidi"/>
          <w:sz w:val="20"/>
          <w:szCs w:val="20"/>
          <w:rtl/>
        </w:rPr>
        <w:t xml:space="preserve">الحجامة علاج </w:t>
      </w:r>
      <w:r w:rsidR="004F1CD0" w:rsidRPr="004F1CD0">
        <w:rPr>
          <w:rFonts w:cstheme="majorBidi" w:hint="cs"/>
          <w:sz w:val="20"/>
          <w:szCs w:val="20"/>
          <w:rtl/>
        </w:rPr>
        <w:t>تقليدي</w:t>
      </w:r>
      <w:r w:rsidR="00200BA8" w:rsidRPr="004F1CD0">
        <w:rPr>
          <w:rFonts w:cstheme="majorBidi"/>
          <w:sz w:val="20"/>
          <w:szCs w:val="20"/>
          <w:rtl/>
        </w:rPr>
        <w:t xml:space="preserve"> عرف منذ القدم وخاصة في دول الشرق الاوسط وأوروبا الشرقية لتحسين  الصحة، وتستخدم لإزالة السموم الضارة من الجسم و</w:t>
      </w:r>
      <w:r w:rsidR="00D823C3">
        <w:rPr>
          <w:rFonts w:cstheme="majorBidi"/>
          <w:sz w:val="20"/>
          <w:szCs w:val="20"/>
          <w:rtl/>
        </w:rPr>
        <w:t xml:space="preserve">ذلك بعمل خدوش سطحية على الجلد، </w:t>
      </w:r>
      <w:r w:rsidR="00D823C3">
        <w:rPr>
          <w:rFonts w:cstheme="majorBidi" w:hint="cs"/>
          <w:sz w:val="20"/>
          <w:szCs w:val="20"/>
          <w:rtl/>
        </w:rPr>
        <w:t>....................................................................</w:t>
      </w:r>
    </w:p>
    <w:p w14:paraId="577FA3F2" w14:textId="66CB1098" w:rsidR="00016360" w:rsidRPr="004F1CD0" w:rsidRDefault="002824D7" w:rsidP="002B744D">
      <w:pPr>
        <w:bidi/>
        <w:spacing w:after="0" w:line="240" w:lineRule="auto"/>
        <w:jc w:val="both"/>
        <w:rPr>
          <w:rFonts w:cstheme="majorBidi"/>
          <w:b/>
          <w:bCs/>
          <w:sz w:val="20"/>
          <w:szCs w:val="20"/>
          <w:rtl/>
        </w:rPr>
      </w:pPr>
      <w:r w:rsidRPr="004F1CD0">
        <w:rPr>
          <w:rFonts w:cstheme="majorBidi"/>
          <w:b/>
          <w:bCs/>
          <w:noProof/>
          <w:sz w:val="20"/>
          <w:szCs w:val="20"/>
          <w:rtl/>
        </w:rPr>
        <mc:AlternateContent>
          <mc:Choice Requires="wps">
            <w:drawing>
              <wp:anchor distT="0" distB="0" distL="114300" distR="114300" simplePos="0" relativeHeight="251660288" behindDoc="0" locked="0" layoutInCell="1" allowOverlap="1" wp14:anchorId="39E9875D" wp14:editId="422D4544">
                <wp:simplePos x="0" y="0"/>
                <wp:positionH relativeFrom="column">
                  <wp:posOffset>78105</wp:posOffset>
                </wp:positionH>
                <wp:positionV relativeFrom="paragraph">
                  <wp:posOffset>247650</wp:posOffset>
                </wp:positionV>
                <wp:extent cx="5425440" cy="0"/>
                <wp:effectExtent l="0" t="0" r="22860" b="19050"/>
                <wp:wrapNone/>
                <wp:docPr id="14" name="رابط مستقيم 14"/>
                <wp:cNvGraphicFramePr/>
                <a:graphic xmlns:a="http://schemas.openxmlformats.org/drawingml/2006/main">
                  <a:graphicData uri="http://schemas.microsoft.com/office/word/2010/wordprocessingShape">
                    <wps:wsp>
                      <wps:cNvCnPr/>
                      <wps:spPr>
                        <a:xfrm flipH="1">
                          <a:off x="0" y="0"/>
                          <a:ext cx="54254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4" o:spid="_x0000_s1026" style="position:absolute;left:0;text-align:left;flip:x;z-index:251660288;visibility:visible;mso-wrap-style:square;mso-wrap-distance-left:9pt;mso-wrap-distance-top:0;mso-wrap-distance-right:9pt;mso-wrap-distance-bottom:0;mso-position-horizontal:absolute;mso-position-horizontal-relative:text;mso-position-vertical:absolute;mso-position-vertical-relative:text" from="6.15pt,19.5pt" to="433.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VA+QEAABwEAAAOAAAAZHJzL2Uyb0RvYy54bWysU81uEzEQviPxDpbvZDdRCmiVTQ+tCgcE&#10;ET8P4HrHiSX/yTbZzRWpF14ExA1x6Kts3oaxN9m05dSKi2V75vtmvs/jxXmnFdmCD9Kamk4nJSVg&#10;uG2kWdf0y+erF68pCZGZhilroKY7CPR8+fzZonUVzOzGqgY8QRITqtbVdBOjq4oi8A1oFibWgcGg&#10;sF6ziEe/LhrPWmTXqpiV5cuitb5x3nIIAW8vhyBdZn4hgMcPQgSIRNUUe4t59Xm9TmuxXLBq7Znb&#10;SH5ogz2hC82kwaIj1SWLjHz18h8qLbm3wYo44VYXVgjJIWtANdPygZpPG+Yga0FzghttCv+Plr/f&#10;rjyRDb7dnBLDNL5R/7v/0f/sb8n+pv/T/9p/23/f3xCMo1mtCxViLszKH07BrXxS3gmviVDSvUWu&#10;7AWqI122ejdaDV0kHC/P5rOz+RxfhB9jxUCRqJwP8Q1YTdKmpkqa5AKr2PZdiFgWU48p6VoZ0mLN&#10;2auyzGnBKtlcSaVSME8SXChPtgxnIHbTJAMZ7mThSRm8TOIGOXkXdwoG/o8g0CNsexD2gJNxDiYe&#10;eZXB7AQT2MEIPHSWxvrUzH3gIT9BIU/uY8AjIle2Jo5gLY31gy/3q5+sEEP+0YFBd7Lg2ja7/NDZ&#10;GhzB7Nzhu6QZv3vO8NOnXv4FAAD//wMAUEsDBBQABgAIAAAAIQC6DH/03QAAAAgBAAAPAAAAZHJz&#10;L2Rvd25yZXYueG1sTI/BTsMwEETvSPyDtUjcqNNWCW2IUxVQbkgVhQO9ufE2iYjXke204e9ZxAGO&#10;szOafVNsJtuLM/rQOVIwnyUgkGpnOmoUvL9VdysQIWoyuneECr4wwKa8vip0btyFXvG8j43gEgq5&#10;VtDGOORShrpFq8PMDUjsnZy3OrL0jTReX7jc9nKRJJm0uiP+0OoBn1qsP/ejVbB72c23Bzdkp480&#10;HdNHX8nnUCl1ezNtH0BEnOJfGH7wGR1KZjq6kUwQPevFkpMKlmuexP4qy+5BHH8Psizk/wHlNwAA&#10;AP//AwBQSwECLQAUAAYACAAAACEAtoM4kv4AAADhAQAAEwAAAAAAAAAAAAAAAAAAAAAAW0NvbnRl&#10;bnRfVHlwZXNdLnhtbFBLAQItABQABgAIAAAAIQA4/SH/1gAAAJQBAAALAAAAAAAAAAAAAAAAAC8B&#10;AABfcmVscy8ucmVsc1BLAQItABQABgAIAAAAIQD2+OVA+QEAABwEAAAOAAAAAAAAAAAAAAAAAC4C&#10;AABkcnMvZTJvRG9jLnhtbFBLAQItABQABgAIAAAAIQC6DH/03QAAAAgBAAAPAAAAAAAAAAAAAAAA&#10;AFMEAABkcnMvZG93bnJldi54bWxQSwUGAAAAAAQABADzAAAAXQUAAAAA&#10;" strokecolor="black [3213]" strokeweight="1pt">
                <v:stroke joinstyle="miter"/>
              </v:line>
            </w:pict>
          </mc:Fallback>
        </mc:AlternateContent>
      </w:r>
      <w:r w:rsidR="00952584" w:rsidRPr="004F1CD0">
        <w:rPr>
          <w:rFonts w:cstheme="majorBidi"/>
          <w:b/>
          <w:bCs/>
          <w:sz w:val="20"/>
          <w:szCs w:val="20"/>
          <w:rtl/>
        </w:rPr>
        <w:t xml:space="preserve"> </w:t>
      </w:r>
      <w:r w:rsidR="00E76D08" w:rsidRPr="004F1CD0">
        <w:rPr>
          <w:rFonts w:cstheme="majorBidi"/>
          <w:b/>
          <w:bCs/>
          <w:sz w:val="20"/>
          <w:szCs w:val="20"/>
          <w:rtl/>
        </w:rPr>
        <w:t>الكلمات المفتاحية:</w:t>
      </w:r>
      <w:r w:rsidR="004F1CD0" w:rsidRPr="004F1CD0">
        <w:rPr>
          <w:rFonts w:cstheme="majorBidi" w:hint="cs"/>
          <w:sz w:val="20"/>
          <w:szCs w:val="20"/>
          <w:rtl/>
        </w:rPr>
        <w:t xml:space="preserve"> </w:t>
      </w:r>
      <w:r w:rsidR="00200BA8" w:rsidRPr="004F1CD0">
        <w:rPr>
          <w:rFonts w:cstheme="majorBidi"/>
          <w:sz w:val="20"/>
          <w:szCs w:val="20"/>
          <w:rtl/>
        </w:rPr>
        <w:t>فعالية</w:t>
      </w:r>
      <w:r w:rsidR="00141190" w:rsidRPr="004F1CD0">
        <w:rPr>
          <w:rFonts w:cstheme="majorBidi"/>
          <w:sz w:val="20"/>
          <w:szCs w:val="20"/>
          <w:rtl/>
        </w:rPr>
        <w:t xml:space="preserve"> </w:t>
      </w:r>
      <w:r w:rsidR="00E76D08" w:rsidRPr="004F1CD0">
        <w:rPr>
          <w:rFonts w:cstheme="majorBidi"/>
          <w:sz w:val="20"/>
          <w:szCs w:val="20"/>
          <w:rtl/>
        </w:rPr>
        <w:t>الحجامة</w:t>
      </w:r>
      <w:r w:rsidR="00141190" w:rsidRPr="004F1CD0">
        <w:rPr>
          <w:rFonts w:cstheme="majorBidi"/>
          <w:sz w:val="20"/>
          <w:szCs w:val="20"/>
          <w:rtl/>
        </w:rPr>
        <w:t xml:space="preserve"> </w:t>
      </w:r>
      <w:r w:rsidR="00E76D08" w:rsidRPr="004F1CD0">
        <w:rPr>
          <w:rFonts w:cstheme="majorBidi"/>
          <w:sz w:val="20"/>
          <w:szCs w:val="20"/>
          <w:rtl/>
        </w:rPr>
        <w:t>الرطبة ، مستوى</w:t>
      </w:r>
      <w:r w:rsidR="00200BA8" w:rsidRPr="004F1CD0">
        <w:rPr>
          <w:rFonts w:cstheme="majorBidi"/>
          <w:sz w:val="20"/>
          <w:szCs w:val="20"/>
          <w:rtl/>
        </w:rPr>
        <w:t xml:space="preserve"> ضغط الدم ،مستوى السكرى، مركز فيصل للحجامة والعلاج الطبيعي.</w:t>
      </w:r>
      <w:r w:rsidR="00E76D08" w:rsidRPr="004F1CD0">
        <w:rPr>
          <w:rFonts w:cstheme="majorBidi"/>
          <w:sz w:val="20"/>
          <w:szCs w:val="20"/>
          <w:rtl/>
        </w:rPr>
        <w:t xml:space="preserve"> </w:t>
      </w:r>
    </w:p>
    <w:p w14:paraId="0CDD388F" w14:textId="77777777" w:rsidR="00907EC2" w:rsidRDefault="00907EC2" w:rsidP="002B744D">
      <w:pPr>
        <w:bidi/>
        <w:spacing w:after="0" w:line="240" w:lineRule="auto"/>
        <w:jc w:val="both"/>
        <w:rPr>
          <w:rFonts w:cstheme="majorBidi"/>
          <w:b/>
          <w:bCs/>
          <w:rtl/>
        </w:rPr>
      </w:pPr>
    </w:p>
    <w:p w14:paraId="3D9BF87C" w14:textId="77777777" w:rsidR="002824D7" w:rsidRPr="004F1CD0" w:rsidRDefault="002824D7" w:rsidP="002824D7">
      <w:pPr>
        <w:bidi/>
        <w:spacing w:after="0" w:line="240" w:lineRule="auto"/>
        <w:jc w:val="both"/>
        <w:rPr>
          <w:rFonts w:cstheme="majorBidi"/>
          <w:b/>
          <w:bCs/>
          <w:sz w:val="16"/>
          <w:szCs w:val="16"/>
          <w:rtl/>
        </w:rPr>
      </w:pPr>
    </w:p>
    <w:p w14:paraId="2E56B188" w14:textId="77777777" w:rsidR="002824D7" w:rsidRPr="004F1CD0" w:rsidRDefault="002824D7" w:rsidP="002824D7">
      <w:pPr>
        <w:bidi/>
        <w:spacing w:after="0" w:line="240" w:lineRule="auto"/>
        <w:jc w:val="both"/>
        <w:rPr>
          <w:rFonts w:cstheme="majorBidi"/>
          <w:b/>
          <w:bCs/>
          <w:sz w:val="12"/>
          <w:szCs w:val="12"/>
          <w:rtl/>
        </w:rPr>
        <w:sectPr w:rsidR="002824D7" w:rsidRPr="004F1CD0" w:rsidSect="00FF546F">
          <w:headerReference w:type="even" r:id="rId10"/>
          <w:headerReference w:type="default" r:id="rId11"/>
          <w:footerReference w:type="default" r:id="rId12"/>
          <w:pgSz w:w="11907" w:h="16839" w:code="9"/>
          <w:pgMar w:top="1385" w:right="1418" w:bottom="1701" w:left="1701" w:header="709" w:footer="709" w:gutter="0"/>
          <w:pgNumType w:start="65"/>
          <w:cols w:space="708"/>
          <w:bidi/>
          <w:docGrid w:linePitch="360"/>
        </w:sectPr>
      </w:pPr>
    </w:p>
    <w:p w14:paraId="5AA494F7" w14:textId="32515E07" w:rsidR="002824D7" w:rsidRPr="004F1CD0" w:rsidRDefault="002824D7" w:rsidP="004F1CD0">
      <w:pPr>
        <w:bidi/>
        <w:spacing w:after="0" w:line="240" w:lineRule="auto"/>
        <w:jc w:val="center"/>
        <w:rPr>
          <w:rFonts w:cstheme="majorBidi"/>
          <w:b/>
          <w:bCs/>
          <w:sz w:val="24"/>
          <w:szCs w:val="24"/>
          <w:rtl/>
        </w:rPr>
      </w:pPr>
      <w:r w:rsidRPr="004F1CD0">
        <w:rPr>
          <w:rFonts w:cstheme="majorBidi" w:hint="cs"/>
          <w:b/>
          <w:bCs/>
          <w:sz w:val="24"/>
          <w:szCs w:val="24"/>
          <w:rtl/>
        </w:rPr>
        <w:lastRenderedPageBreak/>
        <w:t>المقدمة</w:t>
      </w:r>
    </w:p>
    <w:p w14:paraId="1840D994" w14:textId="5B28EA16" w:rsidR="002A2BE9" w:rsidRPr="004F1CD0" w:rsidRDefault="004F1CD0" w:rsidP="004F1CD0">
      <w:pPr>
        <w:bidi/>
        <w:spacing w:after="0" w:line="240" w:lineRule="auto"/>
        <w:jc w:val="both"/>
        <w:rPr>
          <w:rFonts w:cs="Times New Roman"/>
          <w:sz w:val="20"/>
          <w:szCs w:val="20"/>
          <w:rtl/>
        </w:rPr>
      </w:pPr>
      <w:r>
        <w:rPr>
          <w:rFonts w:cstheme="majorBidi" w:hint="cs"/>
          <w:sz w:val="20"/>
          <w:szCs w:val="20"/>
          <w:rtl/>
        </w:rPr>
        <w:t xml:space="preserve">     </w:t>
      </w:r>
      <w:r w:rsidR="002A2BE9" w:rsidRPr="004F1CD0">
        <w:rPr>
          <w:rFonts w:cstheme="majorBidi"/>
          <w:sz w:val="20"/>
          <w:szCs w:val="20"/>
          <w:rtl/>
        </w:rPr>
        <w:t xml:space="preserve">الحجامة علاج </w:t>
      </w:r>
      <w:r w:rsidRPr="004F1CD0">
        <w:rPr>
          <w:rFonts w:cstheme="majorBidi" w:hint="cs"/>
          <w:sz w:val="20"/>
          <w:szCs w:val="20"/>
          <w:rtl/>
        </w:rPr>
        <w:t>تقليدي</w:t>
      </w:r>
      <w:r w:rsidR="002A2BE9" w:rsidRPr="004F1CD0">
        <w:rPr>
          <w:rFonts w:cstheme="majorBidi"/>
          <w:sz w:val="20"/>
          <w:szCs w:val="20"/>
          <w:rtl/>
        </w:rPr>
        <w:t xml:space="preserve"> عرف منذ القدم وخاصة في دول الش</w:t>
      </w:r>
      <w:r>
        <w:rPr>
          <w:rFonts w:cstheme="majorBidi"/>
          <w:sz w:val="20"/>
          <w:szCs w:val="20"/>
          <w:rtl/>
        </w:rPr>
        <w:t>رق الاوسط وأوروبا الشرقية لتحسي</w:t>
      </w:r>
      <w:r>
        <w:rPr>
          <w:rFonts w:cstheme="majorBidi" w:hint="cs"/>
          <w:sz w:val="20"/>
          <w:szCs w:val="20"/>
          <w:rtl/>
        </w:rPr>
        <w:t>ن</w:t>
      </w:r>
      <w:r w:rsidR="002A2BE9" w:rsidRPr="004F1CD0">
        <w:rPr>
          <w:rFonts w:cstheme="majorBidi"/>
          <w:sz w:val="20"/>
          <w:szCs w:val="20"/>
          <w:rtl/>
        </w:rPr>
        <w:t xml:space="preserve"> الصحة، وتستخدم لإزالة السموم الضارة من الجسم وذلك بعمل خدوش سطحية على الجلد، فالحجامة تعنى تصغير الحجم </w:t>
      </w:r>
      <w:proofErr w:type="spellStart"/>
      <w:r w:rsidR="002A2BE9" w:rsidRPr="004F1CD0">
        <w:rPr>
          <w:rFonts w:cstheme="majorBidi"/>
          <w:sz w:val="20"/>
          <w:szCs w:val="20"/>
          <w:rtl/>
        </w:rPr>
        <w:t>لاعادة</w:t>
      </w:r>
      <w:proofErr w:type="spellEnd"/>
      <w:r w:rsidR="002A2BE9" w:rsidRPr="004F1CD0">
        <w:rPr>
          <w:rFonts w:cstheme="majorBidi"/>
          <w:sz w:val="20"/>
          <w:szCs w:val="20"/>
          <w:rtl/>
        </w:rPr>
        <w:t xml:space="preserve"> الجسم الى حالته الطبيعية</w:t>
      </w:r>
      <w:r w:rsidR="00B21D10" w:rsidRPr="004F1CD0">
        <w:rPr>
          <w:rFonts w:cstheme="majorBidi"/>
          <w:sz w:val="20"/>
          <w:szCs w:val="20"/>
          <w:rtl/>
        </w:rPr>
        <w:t xml:space="preserve"> </w:t>
      </w:r>
      <w:r w:rsidR="002A2BE9" w:rsidRPr="004F1CD0">
        <w:rPr>
          <w:rFonts w:cstheme="majorBidi"/>
          <w:sz w:val="20"/>
          <w:szCs w:val="20"/>
          <w:rtl/>
        </w:rPr>
        <w:fldChar w:fldCharType="begin">
          <w:fldData xml:space="preserve">PEVuZE5vdGU+PENpdGU+PEF1dGhvcj5DYW88L0F1dGhvcj48WWVhcj4yMDEwPC9ZZWFyPjxSZWNO
dW0+MzwvUmVjTnVtPjxEaXNwbGF5VGV4dD5bMS00XTwvRGlzcGxheVRleHQ+PHJlY29yZD48cmVj
LW51bWJlcj4zPC9yZWMtbnVtYmVyPjxmb3JlaWduLWtleXM+PGtleSBhcHA9IkVOIiBkYi1pZD0i
MHdmNXNzenI3MGRmdDFleDk5NnhkMGVtdjVhMnRzYWFkdHpkIiB0aW1lc3RhbXA9IjE2MjU5MDQ4
MjEiPjM8L2tleT48L2ZvcmVpZ24ta2V5cz48cmVmLXR5cGUgbmFtZT0iSm91cm5hbCBBcnRpY2xl
Ij4xNzwvcmVmLXR5cGU+PGNvbnRyaWJ1dG9ycz48YXV0aG9ycz48YXV0aG9yPkNhbywgSHVpanVh
bjwvYXV0aG9yPjxhdXRob3I+SGFuLCBNZWk8L2F1dGhvcj48YXV0aG9yPkxpLCBYdW48L2F1dGhv
cj48YXV0aG9yPkRvbmcsIFNoYW5nanVhbjwvYXV0aG9yPjxhdXRob3I+U2hhbmcsIFlvbmdtZWk8
L2F1dGhvcj48YXV0aG9yPldhbmcsIFFpYW48L2F1dGhvcj48YXV0aG9yPlh1LCBTaHU8L2F1dGhv
cj48YXV0aG9yPkxpdSwgSmlhbnBpbmcgJUogQk1DIGNvbXBsZW1lbnRhcnk8L2F1dGhvcj48YXV0
aG9yPmFsdGVybmF0aXZlIG1lZGljaW5lPC9hdXRob3I+PC9hdXRob3JzPjwvY29udHJpYnV0b3Jz
Pjx0aXRsZXM+PHRpdGxlPkNsaW5pY2FsIHJlc2VhcmNoIGV2aWRlbmNlIG9mIGN1cHBpbmcgdGhl
cmFweSBpbiBDaGluYTogYSBzeXN0ZW1hdGljIGxpdGVyYXR1cmUgcmV2aWV3PC90aXRsZT48L3Rp
dGxlcz48cGFnZXM+MS0xMDwvcGFnZXM+PHZvbHVtZT4xMDwvdm9sdW1lPjxudW1iZXI+MTwvbnVt
YmVyPjxkYXRlcz48eWVhcj4yMDEwPC95ZWFyPjwvZGF0ZXM+PGlzYm4+MTQ3Mi02ODgyPC9pc2Ju
Pjx1cmxzPjwvdXJscz48L3JlY29yZD48L0NpdGU+PENpdGU+PEF1dGhvcj5LaW08L0F1dGhvcj48
WWVhcj4yMDExPC9ZZWFyPjxSZWNOdW0+NDwvUmVjTnVtPjxyZWNvcmQ+PHJlYy1udW1iZXI+NDwv
cmVjLW51bWJlcj48Zm9yZWlnbi1rZXlzPjxrZXkgYXBwPSJFTiIgZGItaWQ9IjB3ZjVzc3pyNzBk
ZnQxZXg5OTZ4ZDBlbXY1YTJ0c2FhZHR6ZCIgdGltZXN0YW1wPSIxNjI1OTA0OTA3Ij40PC9rZXk+
PC9mb3JlaWduLWtleXM+PHJlZi10eXBlIG5hbWU9IkpvdXJuYWwgQXJ0aWNsZSI+MTc8L3JlZi10
eXBlPjxjb250cmlidXRvcnM+PGF1dGhvcnM+PGF1dGhvcj5LaW0sIEpvbmctSW48L2F1dGhvcj48
YXV0aG9yPkxlZSwgTXllb25nIFNvbzwvYXV0aG9yPjxhdXRob3I+TGVlLCBEb25nLUh5bzwvYXV0
aG9yPjxhdXRob3I+Qm9kZHksIEthdGU8L2F1dGhvcj48YXV0aG9yPkVybnN0LCBFZHphcmQgJUog
RXZpZGVuY2UtQmFzZWQgQ29tcGxlbWVudGFyeTwvYXV0aG9yPjxhdXRob3I+QWx0ZXJuYXRpdmUg
TWVkaWNpbmU8L2F1dGhvcj48L2F1dGhvcnM+PC9jb250cmlidXRvcnM+PHRpdGxlcz48dGl0bGU+
Q3VwcGluZyBmb3IgdHJlYXRpbmcgcGFpbjogYSBzeXN0ZW1hdGljIHJldmlldzwvdGl0bGU+PC90
aXRsZXM+PHZvbHVtZT4yMDExPC92b2x1bWU+PGRhdGVzPjx5ZWFyPjIwMTE8L3llYXI+PC9kYXRl
cz48aXNibj4xNzQxLTQyN1g8L2lzYm4+PHVybHM+PC91cmxzPjwvcmVjb3JkPjwvQ2l0ZT48Q2l0
ZT48QXV0aG9yPk5pbXJvdXppPC9BdXRob3I+PFllYXI+MjAxNDwvWWVhcj48UmVjTnVtPjU8L1Jl
Y051bT48cmVjb3JkPjxyZWMtbnVtYmVyPjU8L3JlYy1udW1iZXI+PGZvcmVpZ24ta2V5cz48a2V5
IGFwcD0iRU4iIGRiLWlkPSIwd2Y1c3N6cjcwZGZ0MWV4OTk2eGQwZW12NWEydHNhYWR0emQiIHRp
bWVzdGFtcD0iMTYyNTkwNDk3MiI+NTwva2V5PjwvZm9yZWlnbi1rZXlzPjxyZWYtdHlwZSBuYW1l
PSJKb3VybmFsIEFydGljbGUiPjE3PC9yZWYtdHlwZT48Y29udHJpYnV0b3JzPjxhdXRob3JzPjxh
dXRob3I+Tmltcm91emksIE1hamlkPC9hdXRob3I+PGF1dGhvcj5NYWhib2RpLCBBbGk8L2F1dGhv
cj48YXV0aG9yPkphbGFkYXQsIEFtaXItTW9oYW1tYWQ8L2F1dGhvcj48YXV0aG9yPlNhZGVnaGZh
cmQsIEFiYmFzPC9hdXRob3I+PGF1dGhvcj5aYXJzaGVuYXMsIE1vaGFtbWFkIE0gJUogSm91cm5h
bCBvZiBldmlkZW5jZS1iYXNlZCBjb21wbGVtZW50YXJ5PC9hdXRob3I+PGF1dGhvcj5hbHRlcm5h
dGl2ZSBtZWRpY2luZTwvYXV0aG9yPjwvYXV0aG9ycz48L2NvbnRyaWJ1dG9ycz48dGl0bGVzPjx0
aXRsZT5IaWphbWF0IGluIHRyYWRpdGlvbmFsIFBlcnNpYW4gbWVkaWNpbmU6IHJpc2tzIGFuZCBi
ZW5lZml0czwvdGl0bGU+PC90aXRsZXM+PHBhZ2VzPjEyOC0xMzY8L3BhZ2VzPjx2b2x1bWU+MTk8
L3ZvbHVtZT48bnVtYmVyPjI8L251bWJlcj48ZGF0ZXM+PHllYXI+MjAxNDwveWVhcj48L2RhdGVz
Pjxpc2JuPjIxNTYtNTg3MjwvaXNibj48dXJscz48L3VybHM+PC9yZWNvcmQ+PC9DaXRlPjxDaXRl
PjxBdXRob3I+S2ltPC9BdXRob3I+PFllYXI+MjAxMTwvWWVhcj48UmVjTnVtPjY8L1JlY051bT48
cmVjb3JkPjxyZWMtbnVtYmVyPjY8L3JlYy1udW1iZXI+PGZvcmVpZ24ta2V5cz48a2V5IGFwcD0i
RU4iIGRiLWlkPSIwd2Y1c3N6cjcwZGZ0MWV4OTk2eGQwZW12NWEydHNhYWR0emQiIHRpbWVzdGFt
cD0iMTYyNTkwNTA0MCI+Njwva2V5PjwvZm9yZWlnbi1rZXlzPjxyZWYtdHlwZSBuYW1lPSJKb3Vy
bmFsIEFydGljbGUiPjE3PC9yZWYtdHlwZT48Y29udHJpYnV0b3JzPjxhdXRob3JzPjxhdXRob3I+
S2ltLCBKb25nLUluPC9hdXRob3I+PGF1dGhvcj5LaW0sIFRhZS1IdW48L2F1dGhvcj48YXV0aG9y
PkxlZSwgTXllb25nIFNvbzwvYXV0aG9yPjxhdXRob3I+S2FuZywgSnVuZyBXb248L2F1dGhvcj48
YXV0aG9yPktpbSwgS3VuIEh5dW5nPC9hdXRob3I+PGF1dGhvcj5DaG9pLCBKdW4tWW9uZzwvYXV0
aG9yPjxhdXRob3I+S2FuZywgS3l1bmctV29uPC9hdXRob3I+PGF1dGhvcj5LaW0sIEFlLVJhbjwv
YXV0aG9yPjxhdXRob3I+U2hpbiwgTWktU3VrPC9hdXRob3I+PGF1dGhvcj5KdW5nLCBTby1Zb3Vu
ZyAlSiBUcmlhbHM8L2F1dGhvcj48L2F1dGhvcnM+PC9jb250cmlidXRvcnM+PHRpdGxlcz48dGl0
bGU+RXZhbHVhdGlvbiBvZiB3ZXQtY3VwcGluZyB0aGVyYXB5IGZvciBwZXJzaXN0ZW50IG5vbi1z
cGVjaWZpYyBsb3cgYmFjayBwYWluOiBhIHJhbmRvbWlzZWQsIHdhaXRpbmctbGlzdCBjb250cm9s
bGVkLCBvcGVuLWxhYmVsLCBwYXJhbGxlbC1ncm91cCBwaWxvdCB0cmlhbDwvdGl0bGU+PC90aXRs
ZXM+PHBhZ2VzPjEtNzwvcGFnZXM+PHZvbHVtZT4xMjwvdm9sdW1lPjxudW1iZXI+MTwvbnVtYmVy
PjxkYXRlcz48eWVhcj4yMDExPC95ZWFyPjwvZGF0ZXM+PGlzYm4+MTc0NS02MjE1PC9pc2JuPjx1
cmxzPjwvdXJscz48L3JlY29yZD48L0NpdGU+PC9FbmROb3RlPgB=
</w:fldData>
        </w:fldChar>
      </w:r>
      <w:r w:rsidR="00E76D08" w:rsidRPr="004F1CD0">
        <w:rPr>
          <w:rFonts w:cstheme="majorBidi"/>
          <w:sz w:val="20"/>
          <w:szCs w:val="20"/>
          <w:rtl/>
        </w:rPr>
        <w:instrText xml:space="preserve"> </w:instrText>
      </w:r>
      <w:r w:rsidR="00E76D08" w:rsidRPr="004F1CD0">
        <w:rPr>
          <w:rFonts w:cstheme="majorBidi"/>
          <w:sz w:val="20"/>
          <w:szCs w:val="20"/>
        </w:rPr>
        <w:instrText>ADDIN EN.CITE</w:instrText>
      </w:r>
      <w:r w:rsidR="00E76D08" w:rsidRPr="004F1CD0">
        <w:rPr>
          <w:rFonts w:cstheme="majorBidi"/>
          <w:sz w:val="20"/>
          <w:szCs w:val="20"/>
          <w:rtl/>
        </w:rPr>
        <w:instrText xml:space="preserve"> </w:instrText>
      </w:r>
      <w:r w:rsidR="00E76D08" w:rsidRPr="004F1CD0">
        <w:rPr>
          <w:rFonts w:cstheme="majorBidi"/>
          <w:sz w:val="20"/>
          <w:szCs w:val="20"/>
          <w:rtl/>
        </w:rPr>
        <w:fldChar w:fldCharType="begin">
          <w:fldData xml:space="preserve">PEVuZE5vdGU+PENpdGU+PEF1dGhvcj5DYW88L0F1dGhvcj48WWVhcj4yMDEwPC9ZZWFyPjxSZWNO
dW0+MzwvUmVjTnVtPjxEaXNwbGF5VGV4dD5bMS00XTwvRGlzcGxheVRleHQ+PHJlY29yZD48cmVj
LW51bWJlcj4zPC9yZWMtbnVtYmVyPjxmb3JlaWduLWtleXM+PGtleSBhcHA9IkVOIiBkYi1pZD0i
MHdmNXNzenI3MGRmdDFleDk5NnhkMGVtdjVhMnRzYWFkdHpkIiB0aW1lc3RhbXA9IjE2MjU5MDQ4
MjEiPjM8L2tleT48L2ZvcmVpZ24ta2V5cz48cmVmLXR5cGUgbmFtZT0iSm91cm5hbCBBcnRpY2xl
Ij4xNzwvcmVmLXR5cGU+PGNvbnRyaWJ1dG9ycz48YXV0aG9ycz48YXV0aG9yPkNhbywgSHVpanVh
bjwvYXV0aG9yPjxhdXRob3I+SGFuLCBNZWk8L2F1dGhvcj48YXV0aG9yPkxpLCBYdW48L2F1dGhv
cj48YXV0aG9yPkRvbmcsIFNoYW5nanVhbjwvYXV0aG9yPjxhdXRob3I+U2hhbmcsIFlvbmdtZWk8
L2F1dGhvcj48YXV0aG9yPldhbmcsIFFpYW48L2F1dGhvcj48YXV0aG9yPlh1LCBTaHU8L2F1dGhv
cj48YXV0aG9yPkxpdSwgSmlhbnBpbmcgJUogQk1DIGNvbXBsZW1lbnRhcnk8L2F1dGhvcj48YXV0
aG9yPmFsdGVybmF0aXZlIG1lZGljaW5lPC9hdXRob3I+PC9hdXRob3JzPjwvY29udHJpYnV0b3Jz
Pjx0aXRsZXM+PHRpdGxlPkNsaW5pY2FsIHJlc2VhcmNoIGV2aWRlbmNlIG9mIGN1cHBpbmcgdGhl
cmFweSBpbiBDaGluYTogYSBzeXN0ZW1hdGljIGxpdGVyYXR1cmUgcmV2aWV3PC90aXRsZT48L3Rp
dGxlcz48cGFnZXM+MS0xMDwvcGFnZXM+PHZvbHVtZT4xMDwvdm9sdW1lPjxudW1iZXI+MTwvbnVt
YmVyPjxkYXRlcz48eWVhcj4yMDEwPC95ZWFyPjwvZGF0ZXM+PGlzYm4+MTQ3Mi02ODgyPC9pc2Ju
Pjx1cmxzPjwvdXJscz48L3JlY29yZD48L0NpdGU+PENpdGU+PEF1dGhvcj5LaW08L0F1dGhvcj48
WWVhcj4yMDExPC9ZZWFyPjxSZWNOdW0+NDwvUmVjTnVtPjxyZWNvcmQ+PHJlYy1udW1iZXI+NDwv
cmVjLW51bWJlcj48Zm9yZWlnbi1rZXlzPjxrZXkgYXBwPSJFTiIgZGItaWQ9IjB3ZjVzc3pyNzBk
ZnQxZXg5OTZ4ZDBlbXY1YTJ0c2FhZHR6ZCIgdGltZXN0YW1wPSIxNjI1OTA0OTA3Ij40PC9rZXk+
PC9mb3JlaWduLWtleXM+PHJlZi10eXBlIG5hbWU9IkpvdXJuYWwgQXJ0aWNsZSI+MTc8L3JlZi10
eXBlPjxjb250cmlidXRvcnM+PGF1dGhvcnM+PGF1dGhvcj5LaW0sIEpvbmctSW48L2F1dGhvcj48
YXV0aG9yPkxlZSwgTXllb25nIFNvbzwvYXV0aG9yPjxhdXRob3I+TGVlLCBEb25nLUh5bzwvYXV0
aG9yPjxhdXRob3I+Qm9kZHksIEthdGU8L2F1dGhvcj48YXV0aG9yPkVybnN0LCBFZHphcmQgJUog
RXZpZGVuY2UtQmFzZWQgQ29tcGxlbWVudGFyeTwvYXV0aG9yPjxhdXRob3I+QWx0ZXJuYXRpdmUg
TWVkaWNpbmU8L2F1dGhvcj48L2F1dGhvcnM+PC9jb250cmlidXRvcnM+PHRpdGxlcz48dGl0bGU+
Q3VwcGluZyBmb3IgdHJlYXRpbmcgcGFpbjogYSBzeXN0ZW1hdGljIHJldmlldzwvdGl0bGU+PC90
aXRsZXM+PHZvbHVtZT4yMDExPC92b2x1bWU+PGRhdGVzPjx5ZWFyPjIwMTE8L3llYXI+PC9kYXRl
cz48aXNibj4xNzQxLTQyN1g8L2lzYm4+PHVybHM+PC91cmxzPjwvcmVjb3JkPjwvQ2l0ZT48Q2l0
ZT48QXV0aG9yPk5pbXJvdXppPC9BdXRob3I+PFllYXI+MjAxNDwvWWVhcj48UmVjTnVtPjU8L1Jl
Y051bT48cmVjb3JkPjxyZWMtbnVtYmVyPjU8L3JlYy1udW1iZXI+PGZvcmVpZ24ta2V5cz48a2V5
IGFwcD0iRU4iIGRiLWlkPSIwd2Y1c3N6cjcwZGZ0MWV4OTk2eGQwZW12NWEydHNhYWR0emQiIHRp
bWVzdGFtcD0iMTYyNTkwNDk3MiI+NTwva2V5PjwvZm9yZWlnbi1rZXlzPjxyZWYtdHlwZSBuYW1l
PSJKb3VybmFsIEFydGljbGUiPjE3PC9yZWYtdHlwZT48Y29udHJpYnV0b3JzPjxhdXRob3JzPjxh
dXRob3I+Tmltcm91emksIE1hamlkPC9hdXRob3I+PGF1dGhvcj5NYWhib2RpLCBBbGk8L2F1dGhv
cj48YXV0aG9yPkphbGFkYXQsIEFtaXItTW9oYW1tYWQ8L2F1dGhvcj48YXV0aG9yPlNhZGVnaGZh
cmQsIEFiYmFzPC9hdXRob3I+PGF1dGhvcj5aYXJzaGVuYXMsIE1vaGFtbWFkIE0gJUogSm91cm5h
bCBvZiBldmlkZW5jZS1iYXNlZCBjb21wbGVtZW50YXJ5PC9hdXRob3I+PGF1dGhvcj5hbHRlcm5h
dGl2ZSBtZWRpY2luZTwvYXV0aG9yPjwvYXV0aG9ycz48L2NvbnRyaWJ1dG9ycz48dGl0bGVzPjx0
aXRsZT5IaWphbWF0IGluIHRyYWRpdGlvbmFsIFBlcnNpYW4gbWVkaWNpbmU6IHJpc2tzIGFuZCBi
ZW5lZml0czwvdGl0bGU+PC90aXRsZXM+PHBhZ2VzPjEyOC0xMzY8L3BhZ2VzPjx2b2x1bWU+MTk8
L3ZvbHVtZT48bnVtYmVyPjI8L251bWJlcj48ZGF0ZXM+PHllYXI+MjAxNDwveWVhcj48L2RhdGVz
Pjxpc2JuPjIxNTYtNTg3MjwvaXNibj48dXJscz48L3VybHM+PC9yZWNvcmQ+PC9DaXRlPjxDaXRl
PjxBdXRob3I+S2ltPC9BdXRob3I+PFllYXI+MjAxMTwvWWVhcj48UmVjTnVtPjY8L1JlY051bT48
cmVjb3JkPjxyZWMtbnVtYmVyPjY8L3JlYy1udW1iZXI+PGZvcmVpZ24ta2V5cz48a2V5IGFwcD0i
RU4iIGRiLWlkPSIwd2Y1c3N6cjcwZGZ0MWV4OTk2eGQwZW12NWEydHNhYWR0emQiIHRpbWVzdGFt
cD0iMTYyNTkwNTA0MCI+Njwva2V5PjwvZm9yZWlnbi1rZXlzPjxyZWYtdHlwZSBuYW1lPSJKb3Vy
bmFsIEFydGljbGUiPjE3PC9yZWYtdHlwZT48Y29udHJpYnV0b3JzPjxhdXRob3JzPjxhdXRob3I+
S2ltLCBKb25nLUluPC9hdXRob3I+PGF1dGhvcj5LaW0sIFRhZS1IdW48L2F1dGhvcj48YXV0aG9y
PkxlZSwgTXllb25nIFNvbzwvYXV0aG9yPjxhdXRob3I+S2FuZywgSnVuZyBXb248L2F1dGhvcj48
YXV0aG9yPktpbSwgS3VuIEh5dW5nPC9hdXRob3I+PGF1dGhvcj5DaG9pLCBKdW4tWW9uZzwvYXV0
aG9yPjxhdXRob3I+S2FuZywgS3l1bmctV29uPC9hdXRob3I+PGF1dGhvcj5LaW0sIEFlLVJhbjwv
YXV0aG9yPjxhdXRob3I+U2hpbiwgTWktU3VrPC9hdXRob3I+PGF1dGhvcj5KdW5nLCBTby1Zb3Vu
ZyAlSiBUcmlhbHM8L2F1dGhvcj48L2F1dGhvcnM+PC9jb250cmlidXRvcnM+PHRpdGxlcz48dGl0
bGU+RXZhbHVhdGlvbiBvZiB3ZXQtY3VwcGluZyB0aGVyYXB5IGZvciBwZXJzaXN0ZW50IG5vbi1z
cGVjaWZpYyBsb3cgYmFjayBwYWluOiBhIHJhbmRvbWlzZWQsIHdhaXRpbmctbGlzdCBjb250cm9s
bGVkLCBvcGVuLWxhYmVsLCBwYXJhbGxlbC1ncm91cCBwaWxvdCB0cmlhbDwvdGl0bGU+PC90aXRs
ZXM+PHBhZ2VzPjEtNzwvcGFnZXM+PHZvbHVtZT4xMjwvdm9sdW1lPjxudW1iZXI+MTwvbnVtYmVy
PjxkYXRlcz48eWVhcj4yMDExPC95ZWFyPjwvZGF0ZXM+PGlzYm4+MTc0NS02MjE1PC9pc2JuPjx1
cmxzPjwvdXJscz48L3JlY29yZD48L0NpdGU+PC9FbmROb3RlPgB=
</w:fldData>
        </w:fldChar>
      </w:r>
      <w:r w:rsidR="00E76D08" w:rsidRPr="004F1CD0">
        <w:rPr>
          <w:rFonts w:cstheme="majorBidi"/>
          <w:sz w:val="20"/>
          <w:szCs w:val="20"/>
          <w:rtl/>
        </w:rPr>
        <w:instrText xml:space="preserve"> </w:instrText>
      </w:r>
      <w:r w:rsidR="00E76D08" w:rsidRPr="004F1CD0">
        <w:rPr>
          <w:rFonts w:cstheme="majorBidi"/>
          <w:sz w:val="20"/>
          <w:szCs w:val="20"/>
        </w:rPr>
        <w:instrText>ADDIN EN.CITE.DATA</w:instrText>
      </w:r>
      <w:r w:rsidR="00E76D08" w:rsidRPr="004F1CD0">
        <w:rPr>
          <w:rFonts w:cstheme="majorBidi"/>
          <w:sz w:val="20"/>
          <w:szCs w:val="20"/>
          <w:rtl/>
        </w:rPr>
        <w:instrText xml:space="preserve"> </w:instrText>
      </w:r>
      <w:r w:rsidR="00E76D08" w:rsidRPr="004F1CD0">
        <w:rPr>
          <w:rFonts w:cstheme="majorBidi"/>
          <w:sz w:val="20"/>
          <w:szCs w:val="20"/>
          <w:rtl/>
        </w:rPr>
      </w:r>
      <w:r w:rsidR="00E76D08" w:rsidRPr="004F1CD0">
        <w:rPr>
          <w:rFonts w:cstheme="majorBidi"/>
          <w:sz w:val="20"/>
          <w:szCs w:val="20"/>
          <w:rtl/>
        </w:rPr>
        <w:fldChar w:fldCharType="end"/>
      </w:r>
      <w:r w:rsidR="002A2BE9" w:rsidRPr="004F1CD0">
        <w:rPr>
          <w:rFonts w:cstheme="majorBidi"/>
          <w:sz w:val="20"/>
          <w:szCs w:val="20"/>
          <w:rtl/>
        </w:rPr>
      </w:r>
      <w:r w:rsidR="002A2BE9" w:rsidRPr="004F1CD0">
        <w:rPr>
          <w:rFonts w:cstheme="majorBidi"/>
          <w:sz w:val="20"/>
          <w:szCs w:val="20"/>
          <w:rtl/>
        </w:rPr>
        <w:fldChar w:fldCharType="separate"/>
      </w:r>
      <w:r w:rsidR="00E76D08" w:rsidRPr="004F1CD0">
        <w:rPr>
          <w:rFonts w:cstheme="majorBidi"/>
          <w:noProof/>
          <w:sz w:val="20"/>
          <w:szCs w:val="20"/>
          <w:rtl/>
        </w:rPr>
        <w:t>[1-4]</w:t>
      </w:r>
      <w:r w:rsidR="002A2BE9" w:rsidRPr="004F1CD0">
        <w:rPr>
          <w:rFonts w:cstheme="majorBidi"/>
          <w:sz w:val="20"/>
          <w:szCs w:val="20"/>
          <w:rtl/>
        </w:rPr>
        <w:fldChar w:fldCharType="end"/>
      </w:r>
      <w:r w:rsidR="002A2BE9" w:rsidRPr="004F1CD0">
        <w:rPr>
          <w:rFonts w:cstheme="majorBidi"/>
          <w:sz w:val="20"/>
          <w:szCs w:val="20"/>
          <w:rtl/>
        </w:rPr>
        <w:t>، وذلك باستخدام كؤوس سواء اكانت زجاجية او بلاستيكية يتم تثبيتها على سطح الجلد لشفط الدم على نقاط معينة من الجسم، وينتج بذلك ضغط منخفض داخل الكاس بينما تكون المنطقة المحيطة عالية الضغط وهذا ما يسهل في عملية خروج الدم من منطق</w:t>
      </w:r>
      <w:r w:rsidR="00020774" w:rsidRPr="004F1CD0">
        <w:rPr>
          <w:rFonts w:cstheme="majorBidi"/>
          <w:sz w:val="20"/>
          <w:szCs w:val="20"/>
          <w:rtl/>
        </w:rPr>
        <w:t>ة</w:t>
      </w:r>
      <w:r w:rsidR="002A2BE9" w:rsidRPr="004F1CD0">
        <w:rPr>
          <w:rFonts w:cstheme="majorBidi"/>
          <w:sz w:val="20"/>
          <w:szCs w:val="20"/>
          <w:rtl/>
        </w:rPr>
        <w:t xml:space="preserve"> التشريط، وهى طب بديل في وقتنا الحاضر وعلاج قديم في القرون الماضية وعرفت في الطب النبوي لمدى </w:t>
      </w:r>
      <w:proofErr w:type="spellStart"/>
      <w:r w:rsidR="002A2BE9" w:rsidRPr="004F1CD0">
        <w:rPr>
          <w:rFonts w:cstheme="majorBidi"/>
          <w:sz w:val="20"/>
          <w:szCs w:val="20"/>
          <w:rtl/>
        </w:rPr>
        <w:t>تاثيرها</w:t>
      </w:r>
      <w:proofErr w:type="spellEnd"/>
      <w:r w:rsidR="005B03D0" w:rsidRPr="004F1CD0">
        <w:rPr>
          <w:rFonts w:cstheme="majorBidi" w:hint="cs"/>
          <w:sz w:val="20"/>
          <w:szCs w:val="20"/>
          <w:rtl/>
        </w:rPr>
        <w:t xml:space="preserve"> </w:t>
      </w:r>
      <w:r w:rsidR="002A2BE9" w:rsidRPr="004F1CD0">
        <w:rPr>
          <w:rFonts w:cstheme="majorBidi"/>
          <w:sz w:val="20"/>
          <w:szCs w:val="20"/>
          <w:rtl/>
        </w:rPr>
        <w:t xml:space="preserve">على الجسم ، </w:t>
      </w:r>
      <w:proofErr w:type="spellStart"/>
      <w:r w:rsidR="002A2BE9" w:rsidRPr="004F1CD0">
        <w:rPr>
          <w:rFonts w:cstheme="majorBidi"/>
          <w:sz w:val="20"/>
          <w:szCs w:val="20"/>
          <w:rtl/>
        </w:rPr>
        <w:t>ووصانا</w:t>
      </w:r>
      <w:proofErr w:type="spellEnd"/>
      <w:r w:rsidR="002A2BE9" w:rsidRPr="004F1CD0">
        <w:rPr>
          <w:rFonts w:cstheme="majorBidi"/>
          <w:sz w:val="20"/>
          <w:szCs w:val="20"/>
          <w:rtl/>
        </w:rPr>
        <w:t xml:space="preserve"> بها رسول الكريم صل الله عليه وسلم حين قال </w:t>
      </w:r>
      <w:r w:rsidR="002A2BE9" w:rsidRPr="004F1CD0">
        <w:rPr>
          <w:rFonts w:cs="Times New Roman"/>
          <w:sz w:val="20"/>
          <w:szCs w:val="20"/>
          <w:rtl/>
        </w:rPr>
        <w:t xml:space="preserve">: </w:t>
      </w:r>
      <w:r w:rsidR="005B03D0" w:rsidRPr="004F1CD0">
        <w:rPr>
          <w:rFonts w:cs="Times New Roman" w:hint="cs"/>
          <w:sz w:val="20"/>
          <w:szCs w:val="20"/>
          <w:rtl/>
        </w:rPr>
        <w:t>(</w:t>
      </w:r>
      <w:r w:rsidR="002A2BE9" w:rsidRPr="004F1CD0">
        <w:rPr>
          <w:rFonts w:cs="Times New Roman"/>
          <w:sz w:val="20"/>
          <w:szCs w:val="20"/>
          <w:rtl/>
        </w:rPr>
        <w:t>اذا كان في شيء من ادويتكم خير ففي شرطة محجم او  شربة عسل او كية نار وانى انهى امتى عن الكي)</w:t>
      </w:r>
      <w:r w:rsidR="004B01CC" w:rsidRPr="004F1CD0">
        <w:rPr>
          <w:rFonts w:cs="Times New Roman"/>
          <w:sz w:val="20"/>
          <w:szCs w:val="20"/>
          <w:rtl/>
        </w:rPr>
        <w:t>.</w:t>
      </w:r>
      <w:r w:rsidR="002A2BE9" w:rsidRPr="004F1CD0">
        <w:rPr>
          <w:rFonts w:cs="Times New Roman"/>
          <w:sz w:val="20"/>
          <w:szCs w:val="20"/>
          <w:rtl/>
        </w:rPr>
        <w:t xml:space="preserve">،  ووفقا للطب النبوي يستحب اجراؤها خلال الأيام </w:t>
      </w:r>
      <w:r w:rsidRPr="004F1CD0">
        <w:rPr>
          <w:rFonts w:cs="Times New Roman" w:hint="cs"/>
          <w:sz w:val="20"/>
          <w:szCs w:val="20"/>
          <w:rtl/>
        </w:rPr>
        <w:t>الفردية</w:t>
      </w:r>
      <w:r w:rsidR="002A2BE9" w:rsidRPr="004F1CD0">
        <w:rPr>
          <w:rFonts w:cs="Times New Roman"/>
          <w:sz w:val="20"/>
          <w:szCs w:val="20"/>
          <w:rtl/>
        </w:rPr>
        <w:t xml:space="preserve"> للتقويم العربي ليوم السابع عشر والتاسع عشر</w:t>
      </w:r>
      <w:r>
        <w:rPr>
          <w:rFonts w:cs="Times New Roman" w:hint="cs"/>
          <w:sz w:val="20"/>
          <w:szCs w:val="20"/>
          <w:rtl/>
        </w:rPr>
        <w:t xml:space="preserve"> </w:t>
      </w:r>
      <w:r w:rsidR="002A2BE9" w:rsidRPr="004F1CD0">
        <w:rPr>
          <w:rFonts w:cs="Times New Roman"/>
          <w:sz w:val="20"/>
          <w:szCs w:val="20"/>
          <w:rtl/>
        </w:rPr>
        <w:t>و</w:t>
      </w:r>
      <w:r w:rsidR="00B21D10" w:rsidRPr="004F1CD0">
        <w:rPr>
          <w:rFonts w:cs="Times New Roman"/>
          <w:sz w:val="20"/>
          <w:szCs w:val="20"/>
          <w:rtl/>
        </w:rPr>
        <w:t>ال</w:t>
      </w:r>
      <w:r w:rsidR="002A2BE9" w:rsidRPr="004F1CD0">
        <w:rPr>
          <w:rFonts w:cs="Times New Roman"/>
          <w:sz w:val="20"/>
          <w:szCs w:val="20"/>
          <w:rtl/>
        </w:rPr>
        <w:t>واحد</w:t>
      </w:r>
      <w:r w:rsidR="00B21D10" w:rsidRPr="004F1CD0">
        <w:rPr>
          <w:rFonts w:cs="Times New Roman"/>
          <w:sz w:val="20"/>
          <w:szCs w:val="20"/>
          <w:rtl/>
        </w:rPr>
        <w:t xml:space="preserve"> و</w:t>
      </w:r>
      <w:r w:rsidR="002A2BE9" w:rsidRPr="004F1CD0">
        <w:rPr>
          <w:rFonts w:cs="Times New Roman"/>
          <w:sz w:val="20"/>
          <w:szCs w:val="20"/>
          <w:rtl/>
        </w:rPr>
        <w:t xml:space="preserve">العشرون ويفضل ان يكون المريض صائما لاكتمال فائدة الحجامة </w:t>
      </w:r>
      <w:r w:rsidR="002A2BE9" w:rsidRPr="004F1CD0">
        <w:rPr>
          <w:rFonts w:cs="Times New Roman"/>
          <w:sz w:val="20"/>
          <w:szCs w:val="20"/>
          <w:rtl/>
        </w:rPr>
        <w:fldChar w:fldCharType="begin">
          <w:fldData xml:space="preserve">PEVuZE5vdGU+PENpdGU+PEF1dGhvcj5NYWhkYXZpPC9BdXRob3I+PFllYXI+MjAxMjwvWWVhcj48
UmVjTnVtPjc8L1JlY051bT48RGlzcGxheVRleHQ+WzUsIDZdPC9EaXNwbGF5VGV4dD48cmVjb3Jk
PjxyZWMtbnVtYmVyPjc8L3JlYy1udW1iZXI+PGZvcmVpZ24ta2V5cz48a2V5IGFwcD0iRU4iIGRi
LWlkPSIwd2Y1c3N6cjcwZGZ0MWV4OTk2eGQwZW12NWEydHNhYWR0emQiIHRpbWVzdGFtcD0iMTYy
NTkwNTY5NyI+Nzwva2V5PjwvZm9yZWlnbi1rZXlzPjxyZWYtdHlwZSBuYW1lPSJKb3VybmFsIEFy
dGljbGUiPjE3PC9yZWYtdHlwZT48Y29udHJpYnV0b3JzPjxhdXRob3JzPjxhdXRob3I+TWFoZGF2
aSwgTW9oYW1tYWQgUmV6YSBWYWV6PC9hdXRob3I+PGF1dGhvcj5HaGF6YW5mYXJpLCBUb29iYTwv
YXV0aG9yPjxhdXRob3I+QWdoYWphbmksIE1hcmphbjwvYXV0aG9yPjxhdXRob3I+RGFueWFsaSwg
RmFyaWRlaDwvYXV0aG9yPjxhdXRob3I+TmFzZXJpLCBNb2hzZW4gJUogQSBjb21wZW5kaXVtIG9m
IGVzc2F5cyBvbiBhbHRlcm5hdGl2ZSB0aGVyYXB5LiBDcm9hdGlhOiBJbiBUZWNoPC9hdXRob3I+
PC9hdXRob3JzPjwvY29udHJpYnV0b3JzPjx0aXRsZXM+PHRpdGxlPkV2YWx1YXRpb24gb2YgdGhl
IGVmZmVjdHMgb2YgdHJhZGl0aW9uYWwgY3VwcGluZyBvbiB0aGUgYmlvY2hlbWljYWwsIGhlbWF0
b2xvZ2ljYWwgYW5kIGltbXVub2xvZ2ljYWwgZmFjdG9ycyBvZiBodW1hbiB2ZW5vdXMgYmxvb2Q8
L3RpdGxlPjwvdGl0bGVzPjx2b2x1bWU+Njwvdm9sdW1lPjxkYXRlcz48eWVhcj4yMDEyPC95ZWFy
PjwvZGF0ZXM+PHVybHM+PC91cmxzPjwvcmVjb3JkPjwvQ2l0ZT48Q2l0ZT48QXV0aG9yPk1haGRh
dmk8L0F1dGhvcj48WWVhcj4yMDEyPC9ZZWFyPjxSZWNOdW0+NzwvUmVjTnVtPjxyZWNvcmQ+PHJl
Yy1udW1iZXI+NzwvcmVjLW51bWJlcj48Zm9yZWlnbi1rZXlzPjxrZXkgYXBwPSJFTiIgZGItaWQ9
IjB3ZjVzc3pyNzBkZnQxZXg5OTZ4ZDBlbXY1YTJ0c2FhZHR6ZCIgdGltZXN0YW1wPSIxNjI1OTA1
Njk3Ij43PC9rZXk+PC9mb3JlaWduLWtleXM+PHJlZi10eXBlIG5hbWU9IkpvdXJuYWwgQXJ0aWNs
ZSI+MTc8L3JlZi10eXBlPjxjb250cmlidXRvcnM+PGF1dGhvcnM+PGF1dGhvcj5NYWhkYXZpLCBN
b2hhbW1hZCBSZXphIFZhZXo8L2F1dGhvcj48YXV0aG9yPkdoYXphbmZhcmksIFRvb2JhPC9hdXRo
b3I+PGF1dGhvcj5BZ2hhamFuaSwgTWFyamFuPC9hdXRob3I+PGF1dGhvcj5EYW55YWxpLCBGYXJp
ZGVoPC9hdXRob3I+PGF1dGhvcj5OYXNlcmksIE1vaHNlbiAlSiBBIGNvbXBlbmRpdW0gb2YgZXNz
YXlzIG9uIGFsdGVybmF0aXZlIHRoZXJhcHkuIENyb2F0aWE6IEluIFRlY2g8L2F1dGhvcj48L2F1
dGhvcnM+PC9jb250cmlidXRvcnM+PHRpdGxlcz48dGl0bGU+RXZhbHVhdGlvbiBvZiB0aGUgZWZm
ZWN0cyBvZiB0cmFkaXRpb25hbCBjdXBwaW5nIG9uIHRoZSBiaW9jaGVtaWNhbCwgaGVtYXRvbG9n
aWNhbCBhbmQgaW1tdW5vbG9naWNhbCBmYWN0b3JzIG9mIGh1bWFuIHZlbm91cyBibG9vZDwvdGl0
bGU+PC90aXRsZXM+PHZvbHVtZT42PC92b2x1bWU+PGRhdGVzPjx5ZWFyPjIwMTI8L3llYXI+PC9k
YXRlcz48dXJscz48L3VybHM+PC9yZWNvcmQ+PC9DaXRlPjxDaXRlPjxBdXRob3I+TWFoZGF2aTwv
QXV0aG9yPjxZZWFyPjIwMTI8L1llYXI+PFJlY051bT43PC9SZWNOdW0+PHJlY29yZD48cmVjLW51
bWJlcj43PC9yZWMtbnVtYmVyPjxmb3JlaWduLWtleXM+PGtleSBhcHA9IkVOIiBkYi1pZD0iMHdm
NXNzenI3MGRmdDFleDk5NnhkMGVtdjVhMnRzYWFkdHpkIiB0aW1lc3RhbXA9IjE2MjU5MDU2OTci
Pjc8L2tleT48L2ZvcmVpZ24ta2V5cz48cmVmLXR5cGUgbmFtZT0iSm91cm5hbCBBcnRpY2xlIj4x
NzwvcmVmLXR5cGU+PGNvbnRyaWJ1dG9ycz48YXV0aG9ycz48YXV0aG9yPk1haGRhdmksIE1vaGFt
bWFkIFJlemEgVmFlejwvYXV0aG9yPjxhdXRob3I+R2hhemFuZmFyaSwgVG9vYmE8L2F1dGhvcj48
YXV0aG9yPkFnaGFqYW5pLCBNYXJqYW48L2F1dGhvcj48YXV0aG9yPkRhbnlhbGksIEZhcmlkZWg8
L2F1dGhvcj48YXV0aG9yPk5hc2VyaSwgTW9oc2VuICVKIEEgY29tcGVuZGl1bSBvZiBlc3NheXMg
b24gYWx0ZXJuYXRpdmUgdGhlcmFweS4gQ3JvYXRpYTogSW4gVGVjaDwvYXV0aG9yPjwvYXV0aG9y
cz48L2NvbnRyaWJ1dG9ycz48dGl0bGVzPjx0aXRsZT5FdmFsdWF0aW9uIG9mIHRoZSBlZmZlY3Rz
IG9mIHRyYWRpdGlvbmFsIGN1cHBpbmcgb24gdGhlIGJpb2NoZW1pY2FsLCBoZW1hdG9sb2dpY2Fs
IGFuZCBpbW11bm9sb2dpY2FsIGZhY3RvcnMgb2YgaHVtYW4gdmVub3VzIGJsb29kPC90aXRsZT48
L3RpdGxlcz48dm9sdW1lPjY8L3ZvbHVtZT48ZGF0ZXM+PHllYXI+MjAxMjwveWVhcj48L2RhdGVz
Pjx1cmxzPjwvdXJscz48L3JlY29yZD48L0NpdGU+PENpdGU+PEF1dGhvcj5SZWZhYXQ8L0F1dGhv
cj48WWVhcj4yMDE0PC9ZZWFyPjxSZWNOdW0+ODwvUmVjTnVtPjxyZWNvcmQ+PHJlYy1udW1iZXI+
ODwvcmVjLW51bWJlcj48Zm9yZWlnbi1rZXlzPjxrZXkgYXBwPSJFTiIgZGItaWQ9IjB3ZjVzc3py
NzBkZnQxZXg5OTZ4ZDBlbXY1YTJ0c2FhZHR6ZCIgdGltZXN0YW1wPSIxNjI1OTA1OTk3Ij44PC9r
ZXk+PC9mb3JlaWduLWtleXM+PHJlZi10eXBlIG5hbWU9IkpvdXJuYWwgQXJ0aWNsZSI+MTc8L3Jl
Zi10eXBlPjxjb250cmlidXRvcnM+PGF1dGhvcnM+PGF1dGhvcj5SZWZhYXQsIEJhc3NlbTwvYXV0
aG9yPjxhdXRob3I+RWwtU2hlbWksIEFkZWwgR2FsYWw8L2F1dGhvcj48YXV0aG9yPkViaWQsIEFu
d2FyIEFiZGVsZ2F5ZWQ8L2F1dGhvcj48YXV0aG9yPkFzaHNoaSwgQWhtZWQ8L2F1dGhvcj48YXV0
aG9yPkJhU2FsYW1haCwgTW9oYW1tYWQgQSAlSiBBbHRlcm4gSW50ZWcgTWVkPC9hdXRob3I+PC9h
dXRob3JzPjwvY29udHJpYnV0b3JzPjx0aXRsZXM+PHRpdGxlPklzbGFtaWMgd2V0IGN1cHBpbmcg
YW5kIHJpc2sgZmFjdG9ycyBvZiBjYXJkaW92YXNjdWxhciBkaXNlYXNlczogZWZmZWN0cyBvbiBi
bG9vZCBwcmVzc3VyZSwgbWV0YWJvbGljIHByb2ZpbGUgYW5kIHNlcnVtIGVsZWN0cm9seXRlcyBp
biBoZWFsdGh5IHlvdW5nIGFkdWx0IG1lbjwvdGl0bGU+PC90aXRsZXM+PHBhZ2VzPjE1MTwvcGFn
ZXM+PHZvbHVtZT4zPC92b2x1bWU+PG51bWJlcj4xPC9udW1iZXI+PGRhdGVzPjx5ZWFyPjIwMTQ8
L3llYXI+PC9kYXRlcz48dXJscz48L3VybHM+PC9yZWNvcmQ+PC9DaXRlPjwvRW5kTm90ZT4A
</w:fldData>
        </w:fldChar>
      </w:r>
      <w:r w:rsidR="00E76D08" w:rsidRPr="004F1CD0">
        <w:rPr>
          <w:rFonts w:cs="Times New Roman"/>
          <w:sz w:val="20"/>
          <w:szCs w:val="20"/>
          <w:rtl/>
        </w:rPr>
        <w:instrText xml:space="preserve"> </w:instrText>
      </w:r>
      <w:r w:rsidR="00E76D08" w:rsidRPr="004F1CD0">
        <w:rPr>
          <w:rFonts w:cs="Times New Roman"/>
          <w:sz w:val="20"/>
          <w:szCs w:val="20"/>
        </w:rPr>
        <w:instrText>ADDIN EN.CITE</w:instrText>
      </w:r>
      <w:r w:rsidR="00E76D08" w:rsidRPr="004F1CD0">
        <w:rPr>
          <w:rFonts w:cs="Times New Roman"/>
          <w:sz w:val="20"/>
          <w:szCs w:val="20"/>
          <w:rtl/>
        </w:rPr>
        <w:instrText xml:space="preserve"> </w:instrText>
      </w:r>
      <w:r w:rsidR="00E76D08" w:rsidRPr="004F1CD0">
        <w:rPr>
          <w:rFonts w:cs="Times New Roman"/>
          <w:sz w:val="20"/>
          <w:szCs w:val="20"/>
          <w:rtl/>
        </w:rPr>
        <w:fldChar w:fldCharType="begin">
          <w:fldData xml:space="preserve">PEVuZE5vdGU+PENpdGU+PEF1dGhvcj5NYWhkYXZpPC9BdXRob3I+PFllYXI+MjAxMjwvWWVhcj48
UmVjTnVtPjc8L1JlY051bT48RGlzcGxheVRleHQ+WzUsIDZdPC9EaXNwbGF5VGV4dD48cmVjb3Jk
PjxyZWMtbnVtYmVyPjc8L3JlYy1udW1iZXI+PGZvcmVpZ24ta2V5cz48a2V5IGFwcD0iRU4iIGRi
LWlkPSIwd2Y1c3N6cjcwZGZ0MWV4OTk2eGQwZW12NWEydHNhYWR0emQiIHRpbWVzdGFtcD0iMTYy
NTkwNTY5NyI+Nzwva2V5PjwvZm9yZWlnbi1rZXlzPjxyZWYtdHlwZSBuYW1lPSJKb3VybmFsIEFy
dGljbGUiPjE3PC9yZWYtdHlwZT48Y29udHJpYnV0b3JzPjxhdXRob3JzPjxhdXRob3I+TWFoZGF2
aSwgTW9oYW1tYWQgUmV6YSBWYWV6PC9hdXRob3I+PGF1dGhvcj5HaGF6YW5mYXJpLCBUb29iYTwv
YXV0aG9yPjxhdXRob3I+QWdoYWphbmksIE1hcmphbjwvYXV0aG9yPjxhdXRob3I+RGFueWFsaSwg
RmFyaWRlaDwvYXV0aG9yPjxhdXRob3I+TmFzZXJpLCBNb2hzZW4gJUogQSBjb21wZW5kaXVtIG9m
IGVzc2F5cyBvbiBhbHRlcm5hdGl2ZSB0aGVyYXB5LiBDcm9hdGlhOiBJbiBUZWNoPC9hdXRob3I+
PC9hdXRob3JzPjwvY29udHJpYnV0b3JzPjx0aXRsZXM+PHRpdGxlPkV2YWx1YXRpb24gb2YgdGhl
IGVmZmVjdHMgb2YgdHJhZGl0aW9uYWwgY3VwcGluZyBvbiB0aGUgYmlvY2hlbWljYWwsIGhlbWF0
b2xvZ2ljYWwgYW5kIGltbXVub2xvZ2ljYWwgZmFjdG9ycyBvZiBodW1hbiB2ZW5vdXMgYmxvb2Q8
L3RpdGxlPjwvdGl0bGVzPjx2b2x1bWU+Njwvdm9sdW1lPjxkYXRlcz48eWVhcj4yMDEyPC95ZWFy
PjwvZGF0ZXM+PHVybHM+PC91cmxzPjwvcmVjb3JkPjwvQ2l0ZT48Q2l0ZT48QXV0aG9yPk1haGRh
dmk8L0F1dGhvcj48WWVhcj4yMDEyPC9ZZWFyPjxSZWNOdW0+NzwvUmVjTnVtPjxyZWNvcmQ+PHJl
Yy1udW1iZXI+NzwvcmVjLW51bWJlcj48Zm9yZWlnbi1rZXlzPjxrZXkgYXBwPSJFTiIgZGItaWQ9
IjB3ZjVzc3pyNzBkZnQxZXg5OTZ4ZDBlbXY1YTJ0c2FhZHR6ZCIgdGltZXN0YW1wPSIxNjI1OTA1
Njk3Ij43PC9rZXk+PC9mb3JlaWduLWtleXM+PHJlZi10eXBlIG5hbWU9IkpvdXJuYWwgQXJ0aWNs
ZSI+MTc8L3JlZi10eXBlPjxjb250cmlidXRvcnM+PGF1dGhvcnM+PGF1dGhvcj5NYWhkYXZpLCBN
b2hhbW1hZCBSZXphIFZhZXo8L2F1dGhvcj48YXV0aG9yPkdoYXphbmZhcmksIFRvb2JhPC9hdXRo
b3I+PGF1dGhvcj5BZ2hhamFuaSwgTWFyamFuPC9hdXRob3I+PGF1dGhvcj5EYW55YWxpLCBGYXJp
ZGVoPC9hdXRob3I+PGF1dGhvcj5OYXNlcmksIE1vaHNlbiAlSiBBIGNvbXBlbmRpdW0gb2YgZXNz
YXlzIG9uIGFsdGVybmF0aXZlIHRoZXJhcHkuIENyb2F0aWE6IEluIFRlY2g8L2F1dGhvcj48L2F1
dGhvcnM+PC9jb250cmlidXRvcnM+PHRpdGxlcz48dGl0bGU+RXZhbHVhdGlvbiBvZiB0aGUgZWZm
ZWN0cyBvZiB0cmFkaXRpb25hbCBjdXBwaW5nIG9uIHRoZSBiaW9jaGVtaWNhbCwgaGVtYXRvbG9n
aWNhbCBhbmQgaW1tdW5vbG9naWNhbCBmYWN0b3JzIG9mIGh1bWFuIHZlbm91cyBibG9vZDwvdGl0
bGU+PC90aXRsZXM+PHZvbHVtZT42PC92b2x1bWU+PGRhdGVzPjx5ZWFyPjIwMTI8L3llYXI+PC9k
YXRlcz48dXJscz48L3VybHM+PC9yZWNvcmQ+PC9DaXRlPjxDaXRlPjxBdXRob3I+TWFoZGF2aTwv
QXV0aG9yPjxZZWFyPjIwMTI8L1llYXI+PFJlY051bT43PC9SZWNOdW0+PHJlY29yZD48cmVjLW51
bWJlcj43PC9yZWMtbnVtYmVyPjxmb3JlaWduLWtleXM+PGtleSBhcHA9IkVOIiBkYi1pZD0iMHdm
NXNzenI3MGRmdDFleDk5NnhkMGVtdjVhMnRzYWFkdHpkIiB0aW1lc3RhbXA9IjE2MjU5MDU2OTci
Pjc8L2tleT48L2ZvcmVpZ24ta2V5cz48cmVmLXR5cGUgbmFtZT0iSm91cm5hbCBBcnRpY2xlIj4x
NzwvcmVmLXR5cGU+PGNvbnRyaWJ1dG9ycz48YXV0aG9ycz48YXV0aG9yPk1haGRhdmksIE1vaGFt
bWFkIFJlemEgVmFlejwvYXV0aG9yPjxhdXRob3I+R2hhemFuZmFyaSwgVG9vYmE8L2F1dGhvcj48
YXV0aG9yPkFnaGFqYW5pLCBNYXJqYW48L2F1dGhvcj48YXV0aG9yPkRhbnlhbGksIEZhcmlkZWg8
L2F1dGhvcj48YXV0aG9yPk5hc2VyaSwgTW9oc2VuICVKIEEgY29tcGVuZGl1bSBvZiBlc3NheXMg
b24gYWx0ZXJuYXRpdmUgdGhlcmFweS4gQ3JvYXRpYTogSW4gVGVjaDwvYXV0aG9yPjwvYXV0aG9y
cz48L2NvbnRyaWJ1dG9ycz48dGl0bGVzPjx0aXRsZT5FdmFsdWF0aW9uIG9mIHRoZSBlZmZlY3Rz
IG9mIHRyYWRpdGlvbmFsIGN1cHBpbmcgb24gdGhlIGJpb2NoZW1pY2FsLCBoZW1hdG9sb2dpY2Fs
IGFuZCBpbW11bm9sb2dpY2FsIGZhY3RvcnMgb2YgaHVtYW4gdmVub3VzIGJsb29kPC90aXRsZT48
L3RpdGxlcz48dm9sdW1lPjY8L3ZvbHVtZT48ZGF0ZXM+PHllYXI+MjAxMjwveWVhcj48L2RhdGVz
Pjx1cmxzPjwvdXJscz48L3JlY29yZD48L0NpdGU+PENpdGU+PEF1dGhvcj5SZWZhYXQ8L0F1dGhv
cj48WWVhcj4yMDE0PC9ZZWFyPjxSZWNOdW0+ODwvUmVjTnVtPjxyZWNvcmQ+PHJlYy1udW1iZXI+
ODwvcmVjLW51bWJlcj48Zm9yZWlnbi1rZXlzPjxrZXkgYXBwPSJFTiIgZGItaWQ9IjB3ZjVzc3py
NzBkZnQxZXg5OTZ4ZDBlbXY1YTJ0c2FhZHR6ZCIgdGltZXN0YW1wPSIxNjI1OTA1OTk3Ij44PC9r
ZXk+PC9mb3JlaWduLWtleXM+PHJlZi10eXBlIG5hbWU9IkpvdXJuYWwgQXJ0aWNsZSI+MTc8L3Jl
Zi10eXBlPjxjb250cmlidXRvcnM+PGF1dGhvcnM+PGF1dGhvcj5SZWZhYXQsIEJhc3NlbTwvYXV0
aG9yPjxhdXRob3I+RWwtU2hlbWksIEFkZWwgR2FsYWw8L2F1dGhvcj48YXV0aG9yPkViaWQsIEFu
d2FyIEFiZGVsZ2F5ZWQ8L2F1dGhvcj48YXV0aG9yPkFzaHNoaSwgQWhtZWQ8L2F1dGhvcj48YXV0
aG9yPkJhU2FsYW1haCwgTW9oYW1tYWQgQSAlSiBBbHRlcm4gSW50ZWcgTWVkPC9hdXRob3I+PC9h
dXRob3JzPjwvY29udHJpYnV0b3JzPjx0aXRsZXM+PHRpdGxlPklzbGFtaWMgd2V0IGN1cHBpbmcg
YW5kIHJpc2sgZmFjdG9ycyBvZiBjYXJkaW92YXNjdWxhciBkaXNlYXNlczogZWZmZWN0cyBvbiBi
bG9vZCBwcmVzc3VyZSwgbWV0YWJvbGljIHByb2ZpbGUgYW5kIHNlcnVtIGVsZWN0cm9seXRlcyBp
biBoZWFsdGh5IHlvdW5nIGFkdWx0IG1lbjwvdGl0bGU+PC90aXRsZXM+PHBhZ2VzPjE1MTwvcGFn
ZXM+PHZvbHVtZT4zPC92b2x1bWU+PG51bWJlcj4xPC9udW1iZXI+PGRhdGVzPjx5ZWFyPjIwMTQ8
L3llYXI+PC9kYXRlcz48dXJscz48L3VybHM+PC9yZWNvcmQ+PC9DaXRlPjwvRW5kTm90ZT4A
</w:fldData>
        </w:fldChar>
      </w:r>
      <w:r w:rsidR="00E76D08" w:rsidRPr="004F1CD0">
        <w:rPr>
          <w:rFonts w:cs="Times New Roman"/>
          <w:sz w:val="20"/>
          <w:szCs w:val="20"/>
          <w:rtl/>
        </w:rPr>
        <w:instrText xml:space="preserve"> </w:instrText>
      </w:r>
      <w:r w:rsidR="00E76D08" w:rsidRPr="004F1CD0">
        <w:rPr>
          <w:rFonts w:cs="Times New Roman"/>
          <w:sz w:val="20"/>
          <w:szCs w:val="20"/>
        </w:rPr>
        <w:instrText>ADDIN EN.CITE.DATA</w:instrText>
      </w:r>
      <w:r w:rsidR="00E76D08" w:rsidRPr="004F1CD0">
        <w:rPr>
          <w:rFonts w:cs="Times New Roman"/>
          <w:sz w:val="20"/>
          <w:szCs w:val="20"/>
          <w:rtl/>
        </w:rPr>
        <w:instrText xml:space="preserve"> </w:instrText>
      </w:r>
      <w:r w:rsidR="00E76D08" w:rsidRPr="004F1CD0">
        <w:rPr>
          <w:rFonts w:cs="Times New Roman"/>
          <w:sz w:val="20"/>
          <w:szCs w:val="20"/>
          <w:rtl/>
        </w:rPr>
      </w:r>
      <w:r w:rsidR="00E76D08" w:rsidRPr="004F1CD0">
        <w:rPr>
          <w:rFonts w:cs="Times New Roman"/>
          <w:sz w:val="20"/>
          <w:szCs w:val="20"/>
          <w:rtl/>
        </w:rPr>
        <w:fldChar w:fldCharType="end"/>
      </w:r>
      <w:r w:rsidR="002A2BE9" w:rsidRPr="004F1CD0">
        <w:rPr>
          <w:rFonts w:cs="Times New Roman"/>
          <w:sz w:val="20"/>
          <w:szCs w:val="20"/>
          <w:rtl/>
        </w:rPr>
      </w:r>
      <w:r w:rsidR="002A2BE9" w:rsidRPr="004F1CD0">
        <w:rPr>
          <w:rFonts w:cs="Times New Roman"/>
          <w:sz w:val="20"/>
          <w:szCs w:val="20"/>
          <w:rtl/>
        </w:rPr>
        <w:fldChar w:fldCharType="separate"/>
      </w:r>
      <w:r w:rsidR="00E76D08" w:rsidRPr="004F1CD0">
        <w:rPr>
          <w:rFonts w:cs="Times New Roman"/>
          <w:noProof/>
          <w:sz w:val="20"/>
          <w:szCs w:val="20"/>
          <w:rtl/>
        </w:rPr>
        <w:t>[5, 6]</w:t>
      </w:r>
      <w:r w:rsidR="002A2BE9" w:rsidRPr="004F1CD0">
        <w:rPr>
          <w:rFonts w:cs="Times New Roman"/>
          <w:sz w:val="20"/>
          <w:szCs w:val="20"/>
          <w:rtl/>
        </w:rPr>
        <w:fldChar w:fldCharType="end"/>
      </w:r>
      <w:r w:rsidR="002A2BE9" w:rsidRPr="004F1CD0">
        <w:rPr>
          <w:rFonts w:cs="Times New Roman"/>
          <w:sz w:val="20"/>
          <w:szCs w:val="20"/>
          <w:rtl/>
        </w:rPr>
        <w:t>.</w:t>
      </w:r>
    </w:p>
    <w:p w14:paraId="5C463493" w14:textId="54F729BF" w:rsidR="002A2BE9" w:rsidRPr="004F1CD0" w:rsidRDefault="004F1CD0" w:rsidP="002B744D">
      <w:pPr>
        <w:bidi/>
        <w:spacing w:after="0" w:line="240" w:lineRule="auto"/>
        <w:jc w:val="both"/>
        <w:rPr>
          <w:rFonts w:cs="Times New Roman"/>
          <w:sz w:val="20"/>
          <w:szCs w:val="20"/>
          <w:rtl/>
        </w:rPr>
      </w:pPr>
      <w:r>
        <w:rPr>
          <w:rFonts w:cs="Times New Roman" w:hint="cs"/>
          <w:sz w:val="20"/>
          <w:szCs w:val="20"/>
          <w:rtl/>
        </w:rPr>
        <w:t xml:space="preserve">    </w:t>
      </w:r>
      <w:r w:rsidR="002A2BE9" w:rsidRPr="004F1CD0">
        <w:rPr>
          <w:rFonts w:cs="Times New Roman"/>
          <w:sz w:val="20"/>
          <w:szCs w:val="20"/>
          <w:rtl/>
        </w:rPr>
        <w:t xml:space="preserve">هنالك </w:t>
      </w:r>
      <w:r w:rsidR="003B72DD" w:rsidRPr="004F1CD0">
        <w:rPr>
          <w:rFonts w:cs="Times New Roman"/>
          <w:sz w:val="20"/>
          <w:szCs w:val="20"/>
          <w:rtl/>
        </w:rPr>
        <w:t>عدة طرق</w:t>
      </w:r>
      <w:r w:rsidR="002A2BE9" w:rsidRPr="004F1CD0">
        <w:rPr>
          <w:rFonts w:cs="Times New Roman"/>
          <w:sz w:val="20"/>
          <w:szCs w:val="20"/>
          <w:rtl/>
        </w:rPr>
        <w:t xml:space="preserve"> </w:t>
      </w:r>
      <w:r w:rsidRPr="004F1CD0">
        <w:rPr>
          <w:rFonts w:cs="Times New Roman" w:hint="cs"/>
          <w:sz w:val="20"/>
          <w:szCs w:val="20"/>
          <w:rtl/>
        </w:rPr>
        <w:t>لإجراء</w:t>
      </w:r>
      <w:r w:rsidR="002A2BE9" w:rsidRPr="004F1CD0">
        <w:rPr>
          <w:rFonts w:cs="Times New Roman"/>
          <w:sz w:val="20"/>
          <w:szCs w:val="20"/>
          <w:rtl/>
        </w:rPr>
        <w:t xml:space="preserve"> الحجامة و</w:t>
      </w:r>
      <w:r w:rsidR="003B72DD" w:rsidRPr="004F1CD0">
        <w:rPr>
          <w:rFonts w:cs="Times New Roman"/>
          <w:sz w:val="20"/>
          <w:szCs w:val="20"/>
          <w:rtl/>
        </w:rPr>
        <w:t>ا</w:t>
      </w:r>
      <w:r w:rsidR="002A2BE9" w:rsidRPr="004F1CD0">
        <w:rPr>
          <w:rFonts w:cs="Times New Roman"/>
          <w:sz w:val="20"/>
          <w:szCs w:val="20"/>
          <w:rtl/>
        </w:rPr>
        <w:t xml:space="preserve">لأكثر استخداما الحجامة الرطبة </w:t>
      </w:r>
      <w:r w:rsidR="00D96DBC" w:rsidRPr="004F1CD0">
        <w:rPr>
          <w:rFonts w:cs="Times New Roman"/>
          <w:sz w:val="20"/>
          <w:szCs w:val="20"/>
          <w:rtl/>
        </w:rPr>
        <w:t>وخاصة</w:t>
      </w:r>
      <w:r w:rsidR="002A2BE9" w:rsidRPr="004F1CD0">
        <w:rPr>
          <w:rFonts w:cs="Times New Roman"/>
          <w:sz w:val="20"/>
          <w:szCs w:val="20"/>
          <w:rtl/>
        </w:rPr>
        <w:t xml:space="preserve"> في بلدان الشر</w:t>
      </w:r>
      <w:r w:rsidR="00B21D10" w:rsidRPr="004F1CD0">
        <w:rPr>
          <w:rFonts w:cs="Times New Roman"/>
          <w:sz w:val="20"/>
          <w:szCs w:val="20"/>
          <w:rtl/>
        </w:rPr>
        <w:t>ق</w:t>
      </w:r>
      <w:r w:rsidR="002A2BE9" w:rsidRPr="004F1CD0">
        <w:rPr>
          <w:rFonts w:cs="Times New Roman"/>
          <w:sz w:val="20"/>
          <w:szCs w:val="20"/>
          <w:rtl/>
        </w:rPr>
        <w:t xml:space="preserve"> الأوسط وأوروبا الشرقية </w:t>
      </w:r>
      <w:proofErr w:type="spellStart"/>
      <w:r w:rsidR="002A2BE9" w:rsidRPr="004F1CD0">
        <w:rPr>
          <w:rFonts w:cs="Times New Roman"/>
          <w:sz w:val="20"/>
          <w:szCs w:val="20"/>
          <w:rtl/>
        </w:rPr>
        <w:t>فهى</w:t>
      </w:r>
      <w:proofErr w:type="spellEnd"/>
      <w:r w:rsidR="002A2BE9" w:rsidRPr="004F1CD0">
        <w:rPr>
          <w:rFonts w:cs="Times New Roman"/>
          <w:sz w:val="20"/>
          <w:szCs w:val="20"/>
          <w:rtl/>
        </w:rPr>
        <w:t xml:space="preserve"> تسهل تدفق الدم وتنقيته من الشوائب والسموم الضارة بالجسم </w:t>
      </w:r>
      <w:r w:rsidR="00B21D10" w:rsidRPr="004F1CD0">
        <w:rPr>
          <w:rFonts w:cs="Times New Roman"/>
          <w:sz w:val="20"/>
          <w:szCs w:val="20"/>
          <w:rtl/>
        </w:rPr>
        <w:t xml:space="preserve">، </w:t>
      </w:r>
      <w:r w:rsidR="002A2BE9" w:rsidRPr="004F1CD0">
        <w:rPr>
          <w:rFonts w:cs="Times New Roman"/>
          <w:sz w:val="20"/>
          <w:szCs w:val="20"/>
          <w:rtl/>
        </w:rPr>
        <w:t>و</w:t>
      </w:r>
      <w:r w:rsidR="00D96DBC" w:rsidRPr="004F1CD0">
        <w:rPr>
          <w:rFonts w:cs="Times New Roman"/>
          <w:sz w:val="20"/>
          <w:szCs w:val="20"/>
          <w:rtl/>
        </w:rPr>
        <w:t>ت</w:t>
      </w:r>
      <w:r w:rsidR="002A2BE9" w:rsidRPr="004F1CD0">
        <w:rPr>
          <w:rFonts w:cs="Times New Roman"/>
          <w:sz w:val="20"/>
          <w:szCs w:val="20"/>
          <w:rtl/>
        </w:rPr>
        <w:t>عمل على تسهيل تدفق الدم في الأعضاء المجاورة والقضاء</w:t>
      </w:r>
      <w:r>
        <w:rPr>
          <w:rFonts w:cs="Times New Roman" w:hint="cs"/>
          <w:sz w:val="20"/>
          <w:szCs w:val="20"/>
          <w:rtl/>
        </w:rPr>
        <w:t xml:space="preserve"> </w:t>
      </w:r>
      <w:r w:rsidR="002A2BE9" w:rsidRPr="004F1CD0">
        <w:rPr>
          <w:rFonts w:cs="Times New Roman"/>
          <w:sz w:val="20"/>
          <w:szCs w:val="20"/>
          <w:rtl/>
        </w:rPr>
        <w:t xml:space="preserve">على العوامل المسببة </w:t>
      </w:r>
      <w:r w:rsidRPr="004F1CD0">
        <w:rPr>
          <w:rFonts w:cs="Times New Roman" w:hint="cs"/>
          <w:sz w:val="20"/>
          <w:szCs w:val="20"/>
          <w:rtl/>
        </w:rPr>
        <w:t>للأمراض</w:t>
      </w:r>
      <w:r w:rsidR="00D96DBC" w:rsidRPr="004F1CD0">
        <w:rPr>
          <w:rFonts w:cs="Times New Roman"/>
          <w:sz w:val="20"/>
          <w:szCs w:val="20"/>
          <w:rtl/>
        </w:rPr>
        <w:t>،</w:t>
      </w:r>
      <w:r>
        <w:rPr>
          <w:rFonts w:cs="Times New Roman"/>
          <w:sz w:val="20"/>
          <w:szCs w:val="20"/>
          <w:rtl/>
        </w:rPr>
        <w:t xml:space="preserve"> </w:t>
      </w:r>
      <w:r w:rsidR="00B21D10" w:rsidRPr="004F1CD0">
        <w:rPr>
          <w:rFonts w:cs="Times New Roman"/>
          <w:sz w:val="20"/>
          <w:szCs w:val="20"/>
          <w:rtl/>
        </w:rPr>
        <w:t>و</w:t>
      </w:r>
      <w:r w:rsidR="002A2BE9" w:rsidRPr="004F1CD0">
        <w:rPr>
          <w:rFonts w:cs="Times New Roman"/>
          <w:sz w:val="20"/>
          <w:szCs w:val="20"/>
          <w:rtl/>
        </w:rPr>
        <w:t xml:space="preserve">حيث تسكن الألم بإزالة الضغط على الاعصاب وتقلل من التهاب العضو المصاب </w:t>
      </w:r>
      <w:r w:rsidR="00B21D10" w:rsidRPr="004F1CD0">
        <w:rPr>
          <w:rFonts w:cs="Times New Roman"/>
          <w:sz w:val="20"/>
          <w:szCs w:val="20"/>
          <w:rtl/>
        </w:rPr>
        <w:t>، و</w:t>
      </w:r>
      <w:r w:rsidR="002A2BE9" w:rsidRPr="004F1CD0">
        <w:rPr>
          <w:rFonts w:cs="Times New Roman"/>
          <w:sz w:val="20"/>
          <w:szCs w:val="20"/>
          <w:rtl/>
        </w:rPr>
        <w:t>بينما</w:t>
      </w:r>
      <w:r w:rsidR="00D96DBC" w:rsidRPr="004F1CD0">
        <w:rPr>
          <w:rFonts w:cs="Times New Roman"/>
          <w:sz w:val="20"/>
          <w:szCs w:val="20"/>
          <w:rtl/>
        </w:rPr>
        <w:t xml:space="preserve"> الطريقة الأخرى وهى </w:t>
      </w:r>
      <w:r w:rsidR="002A2BE9" w:rsidRPr="004F1CD0">
        <w:rPr>
          <w:rFonts w:cs="Times New Roman"/>
          <w:sz w:val="20"/>
          <w:szCs w:val="20"/>
          <w:rtl/>
        </w:rPr>
        <w:t>الجافة نجدها اكثر استخداما في دول الشر</w:t>
      </w:r>
      <w:r w:rsidR="002D0B3D" w:rsidRPr="004F1CD0">
        <w:rPr>
          <w:rFonts w:cs="Times New Roman"/>
          <w:sz w:val="20"/>
          <w:szCs w:val="20"/>
          <w:rtl/>
        </w:rPr>
        <w:t xml:space="preserve">ق الأقصى وتختلف عن الأولى لكونها بدون إراقة الدماء وتعمل على تسكين الألم لفترة معينة، وعلى الرغم ان الحجامة علاج امن الا ان الاستخدام المفرط لفترة قصيرة </w:t>
      </w:r>
      <w:r w:rsidR="00D96DBC" w:rsidRPr="004F1CD0">
        <w:rPr>
          <w:rFonts w:cs="Times New Roman"/>
          <w:sz w:val="20"/>
          <w:szCs w:val="20"/>
          <w:rtl/>
        </w:rPr>
        <w:t>بين جلسات الحجامة تسبب</w:t>
      </w:r>
      <w:r w:rsidR="002D0B3D" w:rsidRPr="004F1CD0">
        <w:rPr>
          <w:rFonts w:cs="Times New Roman"/>
          <w:sz w:val="20"/>
          <w:szCs w:val="20"/>
          <w:rtl/>
        </w:rPr>
        <w:t xml:space="preserve"> الضعف العام وفقر الدم و</w:t>
      </w:r>
      <w:r w:rsidR="00D96DBC" w:rsidRPr="004F1CD0">
        <w:rPr>
          <w:rFonts w:cs="Times New Roman"/>
          <w:sz w:val="20"/>
          <w:szCs w:val="20"/>
          <w:rtl/>
        </w:rPr>
        <w:t xml:space="preserve">كذلك </w:t>
      </w:r>
      <w:r w:rsidR="002D0B3D" w:rsidRPr="004F1CD0">
        <w:rPr>
          <w:rFonts w:cs="Times New Roman"/>
          <w:sz w:val="20"/>
          <w:szCs w:val="20"/>
          <w:rtl/>
        </w:rPr>
        <w:t xml:space="preserve">التهاب الجروح اذا تم اجراؤها من قبل معالج غير مؤهل ، ورغم ذلك فان بعض الأطباء يشككون بشان فعاليتها للمعالجة </w:t>
      </w:r>
      <w:r w:rsidR="002D0B3D" w:rsidRPr="004F1CD0">
        <w:rPr>
          <w:rFonts w:cs="Times New Roman"/>
          <w:sz w:val="20"/>
          <w:szCs w:val="20"/>
          <w:rtl/>
        </w:rPr>
        <w:fldChar w:fldCharType="begin"/>
      </w:r>
      <w:r w:rsidR="00E76D08" w:rsidRPr="004F1CD0">
        <w:rPr>
          <w:rFonts w:cs="Times New Roman"/>
          <w:sz w:val="20"/>
          <w:szCs w:val="20"/>
          <w:rtl/>
        </w:rPr>
        <w:instrText xml:space="preserve"> </w:instrText>
      </w:r>
      <w:r w:rsidR="00E76D08" w:rsidRPr="004F1CD0">
        <w:rPr>
          <w:rFonts w:cs="Times New Roman"/>
          <w:sz w:val="20"/>
          <w:szCs w:val="20"/>
        </w:rPr>
        <w:instrText>ADDIN EN.CITE &lt;EndNote&gt;&lt;Cite&gt;&lt;Author&gt;Arslan&lt;/Author&gt;&lt;Year&gt;2016&lt;/Year&gt;&lt;RecNum&gt;9&lt;/RecNum&gt;&lt;DisplayText&gt;[7]&lt;/DisplayText&gt;&lt;record&gt;&lt;rec-number&gt;9&lt;/rec-number&gt;&lt;foreign-keys&gt;&lt;key app="EN" db-id="0wf5sszr70dft1ex996xd0emv5a2tsaadtzd" timestamp="1625906864"&gt;9&lt;/key</w:instrText>
      </w:r>
      <w:r w:rsidR="00E76D08" w:rsidRPr="004F1CD0">
        <w:rPr>
          <w:rFonts w:cs="Times New Roman"/>
          <w:sz w:val="20"/>
          <w:szCs w:val="20"/>
          <w:rtl/>
        </w:rPr>
        <w:instrText>&gt;&lt;/</w:instrText>
      </w:r>
      <w:r w:rsidR="00E76D08" w:rsidRPr="004F1CD0">
        <w:rPr>
          <w:rFonts w:cs="Times New Roman"/>
          <w:sz w:val="20"/>
          <w:szCs w:val="20"/>
        </w:rPr>
        <w:instrText>foreign-keys&gt;&lt;ref-type name="Journal Article"&gt;17&lt;/ref-type&gt;&lt;contributors&gt;&lt;authors&gt;&lt;author&gt;Arslan, Müzeyyen&lt;/author&gt;&lt;author&gt;Gökgöz, Nurcan&lt;/author&gt;&lt;author&gt;Dane, Şenol %J Complementary therapies in clinical practice&lt;/author&gt;&lt;/authors&gt;&lt;/contributors&gt;&lt;titles&gt;&lt;title&gt;The effect of traditional wet cupping on shoulder pain and neck pain: A pilot study&lt;/title&gt;&lt;/titles&gt;&lt;pages&gt;30-33&lt;/pages&gt;&lt;volume&gt;23&lt;/volume&gt;&lt;dates&gt;&lt;year&gt;2016&lt;/year&gt;&lt;/dates&gt;&lt;isbn&gt;1744-3881&lt;/isbn&gt;&lt;urls&gt;&lt;/urls&gt;&lt;/record&gt;&lt;/Cite&gt;&lt;/EndNote</w:instrText>
      </w:r>
      <w:r w:rsidR="00E76D08" w:rsidRPr="004F1CD0">
        <w:rPr>
          <w:rFonts w:cs="Times New Roman"/>
          <w:sz w:val="20"/>
          <w:szCs w:val="20"/>
          <w:rtl/>
        </w:rPr>
        <w:instrText>&gt;</w:instrText>
      </w:r>
      <w:r w:rsidR="002D0B3D" w:rsidRPr="004F1CD0">
        <w:rPr>
          <w:rFonts w:cs="Times New Roman"/>
          <w:sz w:val="20"/>
          <w:szCs w:val="20"/>
          <w:rtl/>
        </w:rPr>
        <w:fldChar w:fldCharType="separate"/>
      </w:r>
      <w:r w:rsidR="00E76D08" w:rsidRPr="004F1CD0">
        <w:rPr>
          <w:rFonts w:cs="Times New Roman"/>
          <w:noProof/>
          <w:sz w:val="20"/>
          <w:szCs w:val="20"/>
          <w:rtl/>
        </w:rPr>
        <w:t>[7]</w:t>
      </w:r>
      <w:r w:rsidR="002D0B3D" w:rsidRPr="004F1CD0">
        <w:rPr>
          <w:rFonts w:cs="Times New Roman"/>
          <w:sz w:val="20"/>
          <w:szCs w:val="20"/>
          <w:rtl/>
        </w:rPr>
        <w:fldChar w:fldCharType="end"/>
      </w:r>
      <w:r w:rsidR="002D0B3D" w:rsidRPr="004F1CD0">
        <w:rPr>
          <w:rFonts w:cs="Times New Roman"/>
          <w:sz w:val="20"/>
          <w:szCs w:val="20"/>
          <w:rtl/>
        </w:rPr>
        <w:t xml:space="preserve">، </w:t>
      </w:r>
      <w:r w:rsidR="00E10AA1" w:rsidRPr="004F1CD0">
        <w:rPr>
          <w:rFonts w:cs="Times New Roman"/>
          <w:sz w:val="20"/>
          <w:szCs w:val="20"/>
          <w:rtl/>
        </w:rPr>
        <w:t xml:space="preserve">وبينما </w:t>
      </w:r>
      <w:r w:rsidR="00D96DBC" w:rsidRPr="004F1CD0">
        <w:rPr>
          <w:rFonts w:cs="Times New Roman"/>
          <w:sz w:val="20"/>
          <w:szCs w:val="20"/>
          <w:rtl/>
        </w:rPr>
        <w:t>تعتبر</w:t>
      </w:r>
      <w:r w:rsidR="002D0B3D" w:rsidRPr="004F1CD0">
        <w:rPr>
          <w:rFonts w:cs="Times New Roman"/>
          <w:sz w:val="20"/>
          <w:szCs w:val="20"/>
          <w:rtl/>
        </w:rPr>
        <w:t xml:space="preserve"> مكملة لبعض العلاجات وخاصة الامراض المزمنة كارتفاع ضغط الدم والسكري والتهاب المفاصل</w:t>
      </w:r>
      <w:r w:rsidR="00D96DBC" w:rsidRPr="004F1CD0">
        <w:rPr>
          <w:rFonts w:cs="Times New Roman"/>
          <w:sz w:val="20"/>
          <w:szCs w:val="20"/>
          <w:rtl/>
        </w:rPr>
        <w:t xml:space="preserve"> </w:t>
      </w:r>
      <w:r w:rsidR="002D0B3D" w:rsidRPr="004F1CD0">
        <w:rPr>
          <w:rFonts w:cs="Times New Roman"/>
          <w:sz w:val="20"/>
          <w:szCs w:val="20"/>
          <w:rtl/>
        </w:rPr>
        <w:t>وامراض القلب وعرق النسا والالام الصدر والعضلات والصد</w:t>
      </w:r>
      <w:r w:rsidR="00D96DBC" w:rsidRPr="004F1CD0">
        <w:rPr>
          <w:rFonts w:cs="Times New Roman"/>
          <w:sz w:val="20"/>
          <w:szCs w:val="20"/>
          <w:rtl/>
        </w:rPr>
        <w:t>ا</w:t>
      </w:r>
      <w:r w:rsidR="002D0B3D" w:rsidRPr="004F1CD0">
        <w:rPr>
          <w:rFonts w:cs="Times New Roman"/>
          <w:sz w:val="20"/>
          <w:szCs w:val="20"/>
          <w:rtl/>
        </w:rPr>
        <w:t xml:space="preserve">ع </w:t>
      </w:r>
      <w:r w:rsidRPr="004F1CD0">
        <w:rPr>
          <w:rFonts w:cs="Times New Roman" w:hint="cs"/>
          <w:sz w:val="20"/>
          <w:szCs w:val="20"/>
          <w:rtl/>
        </w:rPr>
        <w:t>النصفي</w:t>
      </w:r>
      <w:r w:rsidR="002D0B3D" w:rsidRPr="004F1CD0">
        <w:rPr>
          <w:rFonts w:cs="Times New Roman"/>
          <w:sz w:val="20"/>
          <w:szCs w:val="20"/>
          <w:rtl/>
        </w:rPr>
        <w:t xml:space="preserve"> والشديد</w:t>
      </w:r>
      <w:r w:rsidR="00D96DBC" w:rsidRPr="004F1CD0">
        <w:rPr>
          <w:rFonts w:cs="Times New Roman"/>
          <w:sz w:val="20"/>
          <w:szCs w:val="20"/>
          <w:rtl/>
        </w:rPr>
        <w:t xml:space="preserve"> </w:t>
      </w:r>
      <w:r w:rsidR="002D0B3D" w:rsidRPr="004F1CD0">
        <w:rPr>
          <w:rFonts w:cs="Times New Roman"/>
          <w:sz w:val="20"/>
          <w:szCs w:val="20"/>
          <w:rtl/>
        </w:rPr>
        <w:fldChar w:fldCharType="begin"/>
      </w:r>
      <w:r w:rsidR="00E76D08" w:rsidRPr="004F1CD0">
        <w:rPr>
          <w:rFonts w:cs="Times New Roman"/>
          <w:sz w:val="20"/>
          <w:szCs w:val="20"/>
          <w:rtl/>
        </w:rPr>
        <w:instrText xml:space="preserve"> </w:instrText>
      </w:r>
      <w:r w:rsidR="00E76D08" w:rsidRPr="004F1CD0">
        <w:rPr>
          <w:rFonts w:cs="Times New Roman"/>
          <w:sz w:val="20"/>
          <w:szCs w:val="20"/>
        </w:rPr>
        <w:instrText>ADDIN EN.CITE &lt;EndNote&gt;&lt;Cite&gt;&lt;Author&gt;Cao&lt;/Author&gt;&lt;Year&gt;2012&lt;/Year&gt;&lt;RecNum&gt;10&lt;/RecNum&gt;&lt;DisplayText&gt;[8, 9]&lt;/DisplayText&gt;&lt;record&gt;&lt;rec-number&gt;10&lt;/rec-number&gt;&lt;foreign-keys&gt;&lt;key app="EN" db-id="0wf5sszr70dft1ex996xd0emv5a2tsaadtzd" timestamp="1625907050"&gt;10&lt;/key&gt;&lt;/foreign-keys&gt;&lt;ref-type name="Journal Article"&gt;17&lt;/ref-type&gt;&lt;contributors&gt;&lt;authors&gt;&lt;author&gt;Cao, Huijuan&lt;/author&gt;&lt;author&gt;Li, Xun&lt;/author&gt;&lt;author&gt;Liu, Jianping %J PloS one&lt;/author&gt;&lt;/authors&gt;&lt;/contributors&gt;&lt;titles&gt;&lt;title&gt;An updated review of the efficacy</w:instrText>
      </w:r>
      <w:r w:rsidR="00E76D08" w:rsidRPr="004F1CD0">
        <w:rPr>
          <w:rFonts w:cs="Times New Roman"/>
          <w:sz w:val="20"/>
          <w:szCs w:val="20"/>
          <w:rtl/>
        </w:rPr>
        <w:instrText xml:space="preserve"> </w:instrText>
      </w:r>
      <w:r w:rsidR="00E76D08" w:rsidRPr="004F1CD0">
        <w:rPr>
          <w:rFonts w:cs="Times New Roman"/>
          <w:sz w:val="20"/>
          <w:szCs w:val="20"/>
        </w:rPr>
        <w:instrText>of cupping therapy&lt;/title&gt;&lt;/titles&gt;&lt;pages&gt;e31793&lt;/pages&gt;&lt;volume&gt;7&lt;/volume&gt;&lt;number&gt;2&lt;/number&gt;&lt;dates&gt;&lt;year&gt;2012&lt;/year&gt;&lt;/dates&gt;&lt;isbn&gt;1932-6203&lt;/isbn&gt;&lt;urls&gt;&lt;/urls&gt;&lt;/record&gt;&lt;/Cite&gt;&lt;Cite&gt;&lt;Author&gt;El Sayed&lt;/Author&gt;&lt;Year&gt;2014&lt;/Year&gt;&lt;RecNum&gt;11&lt;/RecNum&gt;&lt;record&gt;&lt;rec</w:instrText>
      </w:r>
      <w:r w:rsidR="00E76D08" w:rsidRPr="004F1CD0">
        <w:rPr>
          <w:rFonts w:cs="Times New Roman"/>
          <w:sz w:val="20"/>
          <w:szCs w:val="20"/>
          <w:rtl/>
        </w:rPr>
        <w:instrText>-</w:instrText>
      </w:r>
      <w:r w:rsidR="00E76D08" w:rsidRPr="004F1CD0">
        <w:rPr>
          <w:rFonts w:cs="Times New Roman"/>
          <w:sz w:val="20"/>
          <w:szCs w:val="20"/>
        </w:rPr>
        <w:instrText>number&gt;11&lt;/rec-number&gt;&lt;foreign-keys&gt;&lt;key app="EN" db-id="0wf5sszr70dft1ex996xd0emv5a2tsaadtzd" timestamp="1625907107"&gt;11&lt;/key&gt;&lt;/foreign-keys&gt;&lt;ref-type name="Journal Article"&gt;17&lt;/ref-type&gt;&lt;contributors&gt;&lt;authors&gt;&lt;author&gt;El Sayed, Salah Mohamed&lt;/author&gt;&lt;author&gt;Al-quliti, Abdel-Salam&lt;/author&gt;&lt;author&gt;Mahmoud, Hany Salah&lt;/author&gt;&lt;author&gt;Baghdadi, Hussam&lt;/author&gt;&lt;author&gt;Maria, Reham A&lt;/author&gt;&lt;author&gt;Nabo, Manal Mohamed Helmy&lt;/author&gt;&lt;author&gt;Hefny, Ahmad %J American Journal of Medical&lt;/author&gt;&lt;author&gt;Biological</w:instrText>
      </w:r>
      <w:r w:rsidR="00E76D08" w:rsidRPr="004F1CD0">
        <w:rPr>
          <w:rFonts w:cs="Times New Roman"/>
          <w:sz w:val="20"/>
          <w:szCs w:val="20"/>
          <w:rtl/>
        </w:rPr>
        <w:instrText xml:space="preserve"> </w:instrText>
      </w:r>
      <w:r w:rsidR="00E76D08" w:rsidRPr="004F1CD0">
        <w:rPr>
          <w:rFonts w:cs="Times New Roman"/>
          <w:sz w:val="20"/>
          <w:szCs w:val="20"/>
        </w:rPr>
        <w:instrText>Research&lt;/author&gt;&lt;/authors&gt;&lt;/contributors&gt;&lt;titles&gt;&lt;title&gt;Therapeutic benefits of Al-hijamah: in light of modern medicine and prophetic medicine&lt;/title&gt;&lt;/titles&gt;&lt;pages&gt;46-71&lt;/pages&gt;&lt;volume&gt;2&lt;/volume&gt;&lt;number&gt;2&lt;/number&gt;&lt;dates&gt;&lt;year&gt;2014&lt;/year&gt;&lt;/dates&gt;&lt;urls</w:instrText>
      </w:r>
      <w:r w:rsidR="00E76D08" w:rsidRPr="004F1CD0">
        <w:rPr>
          <w:rFonts w:cs="Times New Roman"/>
          <w:sz w:val="20"/>
          <w:szCs w:val="20"/>
          <w:rtl/>
        </w:rPr>
        <w:instrText>&gt;&lt;/</w:instrText>
      </w:r>
      <w:r w:rsidR="00E76D08" w:rsidRPr="004F1CD0">
        <w:rPr>
          <w:rFonts w:cs="Times New Roman"/>
          <w:sz w:val="20"/>
          <w:szCs w:val="20"/>
        </w:rPr>
        <w:instrText>urls&gt;&lt;/record&gt;&lt;/Cite&gt;&lt;/EndNote</w:instrText>
      </w:r>
      <w:r w:rsidR="00E76D08" w:rsidRPr="004F1CD0">
        <w:rPr>
          <w:rFonts w:cs="Times New Roman"/>
          <w:sz w:val="20"/>
          <w:szCs w:val="20"/>
          <w:rtl/>
        </w:rPr>
        <w:instrText>&gt;</w:instrText>
      </w:r>
      <w:r w:rsidR="002D0B3D" w:rsidRPr="004F1CD0">
        <w:rPr>
          <w:rFonts w:cs="Times New Roman"/>
          <w:sz w:val="20"/>
          <w:szCs w:val="20"/>
          <w:rtl/>
        </w:rPr>
        <w:fldChar w:fldCharType="separate"/>
      </w:r>
      <w:r w:rsidR="00E76D08" w:rsidRPr="004F1CD0">
        <w:rPr>
          <w:rFonts w:cs="Times New Roman"/>
          <w:noProof/>
          <w:sz w:val="20"/>
          <w:szCs w:val="20"/>
          <w:rtl/>
        </w:rPr>
        <w:t>[8, 9]</w:t>
      </w:r>
      <w:r w:rsidR="002D0B3D" w:rsidRPr="004F1CD0">
        <w:rPr>
          <w:rFonts w:cs="Times New Roman"/>
          <w:sz w:val="20"/>
          <w:szCs w:val="20"/>
          <w:rtl/>
        </w:rPr>
        <w:fldChar w:fldCharType="end"/>
      </w:r>
      <w:r w:rsidR="00606C69" w:rsidRPr="004F1CD0">
        <w:rPr>
          <w:rFonts w:cs="Times New Roman"/>
          <w:sz w:val="20"/>
          <w:szCs w:val="20"/>
          <w:rtl/>
        </w:rPr>
        <w:t>.</w:t>
      </w:r>
    </w:p>
    <w:p w14:paraId="6CEA3730" w14:textId="1FB745A2" w:rsidR="00606C69" w:rsidRPr="004F1CD0" w:rsidRDefault="004F1CD0" w:rsidP="002B744D">
      <w:pPr>
        <w:bidi/>
        <w:spacing w:after="0" w:line="240" w:lineRule="auto"/>
        <w:jc w:val="both"/>
        <w:rPr>
          <w:rFonts w:cs="Times New Roman"/>
          <w:sz w:val="20"/>
          <w:szCs w:val="20"/>
          <w:rtl/>
        </w:rPr>
      </w:pPr>
      <w:r>
        <w:rPr>
          <w:rFonts w:cs="Times New Roman" w:hint="cs"/>
          <w:sz w:val="20"/>
          <w:szCs w:val="20"/>
          <w:rtl/>
        </w:rPr>
        <w:t xml:space="preserve">    </w:t>
      </w:r>
      <w:r w:rsidR="00606C69" w:rsidRPr="004F1CD0">
        <w:rPr>
          <w:rFonts w:cs="Times New Roman"/>
          <w:sz w:val="20"/>
          <w:szCs w:val="20"/>
          <w:rtl/>
        </w:rPr>
        <w:t>منظمة الصحة العالمية منذ 30 عام مضت عملت على تطوير الطب التقليدي من اجل الحصول على العلاج المناسب</w:t>
      </w:r>
      <w:r w:rsidR="00D96DBC" w:rsidRPr="004F1CD0">
        <w:rPr>
          <w:rFonts w:cs="Times New Roman"/>
          <w:sz w:val="20"/>
          <w:szCs w:val="20"/>
          <w:rtl/>
        </w:rPr>
        <w:t xml:space="preserve"> </w:t>
      </w:r>
      <w:r w:rsidR="00606C69" w:rsidRPr="004F1CD0">
        <w:rPr>
          <w:rFonts w:cs="Times New Roman"/>
          <w:sz w:val="20"/>
          <w:szCs w:val="20"/>
          <w:rtl/>
        </w:rPr>
        <w:t xml:space="preserve">وذلك لان 80% من المرضى لبعض بلدان العالم لا يحصلون على رعاية صحية مناسبة وخاصة فيما يتعلق </w:t>
      </w:r>
      <w:r w:rsidRPr="004F1CD0">
        <w:rPr>
          <w:rFonts w:cs="Times New Roman" w:hint="cs"/>
          <w:sz w:val="20"/>
          <w:szCs w:val="20"/>
          <w:rtl/>
        </w:rPr>
        <w:t>بالأمراض</w:t>
      </w:r>
      <w:r w:rsidR="00606C69" w:rsidRPr="004F1CD0">
        <w:rPr>
          <w:rFonts w:cs="Times New Roman"/>
          <w:sz w:val="20"/>
          <w:szCs w:val="20"/>
          <w:rtl/>
        </w:rPr>
        <w:t xml:space="preserve"> المزمنة كمرض </w:t>
      </w:r>
      <w:r w:rsidR="00606C69" w:rsidRPr="004F1CD0">
        <w:rPr>
          <w:rFonts w:cs="Times New Roman"/>
          <w:sz w:val="20"/>
          <w:szCs w:val="20"/>
          <w:rtl/>
        </w:rPr>
        <w:lastRenderedPageBreak/>
        <w:t xml:space="preserve">السكرى وضغط الدم ، وعدم رضائهم بنتائج الطب الحديث نتيجة </w:t>
      </w:r>
      <w:proofErr w:type="spellStart"/>
      <w:r w:rsidR="00606C69" w:rsidRPr="004F1CD0">
        <w:rPr>
          <w:rFonts w:cs="Times New Roman"/>
          <w:sz w:val="20"/>
          <w:szCs w:val="20"/>
          <w:rtl/>
        </w:rPr>
        <w:t>للتاثير</w:t>
      </w:r>
      <w:proofErr w:type="spellEnd"/>
      <w:r w:rsidR="00606C69" w:rsidRPr="004F1CD0">
        <w:rPr>
          <w:rFonts w:cs="Times New Roman"/>
          <w:sz w:val="20"/>
          <w:szCs w:val="20"/>
          <w:rtl/>
        </w:rPr>
        <w:t xml:space="preserve"> السلبي لبعض</w:t>
      </w:r>
      <w:r w:rsidR="00B21D10" w:rsidRPr="004F1CD0">
        <w:rPr>
          <w:rFonts w:cs="Times New Roman"/>
          <w:sz w:val="20"/>
          <w:szCs w:val="20"/>
          <w:rtl/>
        </w:rPr>
        <w:t xml:space="preserve"> </w:t>
      </w:r>
      <w:r w:rsidR="00606C69" w:rsidRPr="004F1CD0">
        <w:rPr>
          <w:rFonts w:cs="Times New Roman"/>
          <w:sz w:val="20"/>
          <w:szCs w:val="20"/>
          <w:rtl/>
        </w:rPr>
        <w:t xml:space="preserve">الادوية والاثار الجانبية المترتبة من استخدامها </w:t>
      </w:r>
      <w:r w:rsidR="00606C69" w:rsidRPr="004F1CD0">
        <w:rPr>
          <w:rFonts w:cs="Times New Roman"/>
          <w:sz w:val="20"/>
          <w:szCs w:val="20"/>
          <w:rtl/>
        </w:rPr>
        <w:fldChar w:fldCharType="begin"/>
      </w:r>
      <w:r w:rsidR="00E76D08" w:rsidRPr="004F1CD0">
        <w:rPr>
          <w:rFonts w:cs="Times New Roman"/>
          <w:sz w:val="20"/>
          <w:szCs w:val="20"/>
          <w:rtl/>
        </w:rPr>
        <w:instrText xml:space="preserve"> </w:instrText>
      </w:r>
      <w:r w:rsidR="00E76D08" w:rsidRPr="004F1CD0">
        <w:rPr>
          <w:rFonts w:cs="Times New Roman"/>
          <w:sz w:val="20"/>
          <w:szCs w:val="20"/>
        </w:rPr>
        <w:instrText>ADDIN EN.CITE &lt;EndNote&gt;&lt;Cite&gt;&lt;Author&gt;Falkenberg&lt;/Author&gt;&lt;Year&gt;2002&lt;/Year&gt;&lt;RecNum&gt;12&lt;/RecNum&gt;&lt;DisplayText&gt;[10]&lt;/DisplayText&gt;&lt;record&gt;&lt;rec-number&gt;12&lt;/rec-number&gt;&lt;foreign-keys&gt;&lt;key app="EN" db-id="0wf5sszr70dft1ex996xd0emv5a2tsaadtzd" timestamp="1625907400</w:instrText>
      </w:r>
      <w:r w:rsidR="00E76D08" w:rsidRPr="004F1CD0">
        <w:rPr>
          <w:rFonts w:cs="Times New Roman"/>
          <w:sz w:val="20"/>
          <w:szCs w:val="20"/>
          <w:rtl/>
        </w:rPr>
        <w:instrText>"&gt;12&lt;/</w:instrText>
      </w:r>
      <w:r w:rsidR="00E76D08" w:rsidRPr="004F1CD0">
        <w:rPr>
          <w:rFonts w:cs="Times New Roman"/>
          <w:sz w:val="20"/>
          <w:szCs w:val="20"/>
        </w:rPr>
        <w:instrText>key&gt;&lt;/foreign-keys&gt;&lt;ref-type name="Journal Article"&gt;17&lt;/ref-type&gt;&lt;contributors&gt;&lt;authors&gt;&lt;author&gt;Falkenberg, T&lt;/author&gt;&lt;author&gt;Sawyer, J&lt;/author&gt;&lt;author&gt;Zhang, X %J WHO, Geneva&lt;/author&gt;&lt;/authors&gt;&lt;/contributors&gt;&lt;titles&gt;&lt;title&gt;WHO traditional medicine strategy 2002–2005&lt;/title&gt;&lt;/titles&gt;&lt;dates&gt;&lt;year&gt;2002&lt;/year&gt;&lt;/dates&gt;&lt;urls&gt;&lt;/urls&gt;&lt;/record&gt;&lt;/Cite&gt;&lt;/EndNote</w:instrText>
      </w:r>
      <w:r w:rsidR="00E76D08" w:rsidRPr="004F1CD0">
        <w:rPr>
          <w:rFonts w:cs="Times New Roman"/>
          <w:sz w:val="20"/>
          <w:szCs w:val="20"/>
          <w:rtl/>
        </w:rPr>
        <w:instrText>&gt;</w:instrText>
      </w:r>
      <w:r w:rsidR="00606C69" w:rsidRPr="004F1CD0">
        <w:rPr>
          <w:rFonts w:cs="Times New Roman"/>
          <w:sz w:val="20"/>
          <w:szCs w:val="20"/>
          <w:rtl/>
        </w:rPr>
        <w:fldChar w:fldCharType="separate"/>
      </w:r>
      <w:r w:rsidR="00E76D08" w:rsidRPr="004F1CD0">
        <w:rPr>
          <w:rFonts w:cs="Times New Roman"/>
          <w:noProof/>
          <w:sz w:val="20"/>
          <w:szCs w:val="20"/>
          <w:rtl/>
        </w:rPr>
        <w:t>[10]</w:t>
      </w:r>
      <w:r w:rsidR="00606C69" w:rsidRPr="004F1CD0">
        <w:rPr>
          <w:rFonts w:cs="Times New Roman"/>
          <w:sz w:val="20"/>
          <w:szCs w:val="20"/>
          <w:rtl/>
        </w:rPr>
        <w:fldChar w:fldCharType="end"/>
      </w:r>
      <w:r w:rsidR="00606C69" w:rsidRPr="004F1CD0">
        <w:rPr>
          <w:rFonts w:cs="Times New Roman"/>
          <w:sz w:val="20"/>
          <w:szCs w:val="20"/>
          <w:rtl/>
        </w:rPr>
        <w:t>.</w:t>
      </w:r>
    </w:p>
    <w:p w14:paraId="29101F98" w14:textId="1D278C51" w:rsidR="00787C90" w:rsidRPr="004F1CD0" w:rsidRDefault="004F1CD0" w:rsidP="002B744D">
      <w:pPr>
        <w:bidi/>
        <w:spacing w:after="0" w:line="240" w:lineRule="auto"/>
        <w:jc w:val="both"/>
        <w:rPr>
          <w:rFonts w:cs="Times New Roman"/>
          <w:sz w:val="20"/>
          <w:szCs w:val="20"/>
          <w:rtl/>
        </w:rPr>
      </w:pPr>
      <w:r>
        <w:rPr>
          <w:rFonts w:cs="Times New Roman" w:hint="cs"/>
          <w:sz w:val="20"/>
          <w:szCs w:val="20"/>
          <w:rtl/>
        </w:rPr>
        <w:t xml:space="preserve">    </w:t>
      </w:r>
      <w:r w:rsidR="00606C69" w:rsidRPr="004F1CD0">
        <w:rPr>
          <w:rFonts w:cs="Times New Roman"/>
          <w:sz w:val="20"/>
          <w:szCs w:val="20"/>
          <w:rtl/>
        </w:rPr>
        <w:t xml:space="preserve">يعد ارتفاع ضغط الدم احد العوامل الرئيسية والتي تؤدى </w:t>
      </w:r>
      <w:r w:rsidR="00BE19F3" w:rsidRPr="004F1CD0">
        <w:rPr>
          <w:rFonts w:cs="Times New Roman"/>
          <w:sz w:val="20"/>
          <w:szCs w:val="20"/>
          <w:rtl/>
        </w:rPr>
        <w:t xml:space="preserve">الى زيادة انتشار امراض القلب والاوعية الدموية </w:t>
      </w:r>
      <w:r w:rsidR="00BE19F3" w:rsidRPr="004F1CD0">
        <w:rPr>
          <w:rFonts w:cs="Times New Roman"/>
          <w:sz w:val="20"/>
          <w:szCs w:val="20"/>
          <w:rtl/>
        </w:rPr>
        <w:fldChar w:fldCharType="begin"/>
      </w:r>
      <w:r w:rsidR="00E76D08" w:rsidRPr="004F1CD0">
        <w:rPr>
          <w:rFonts w:cs="Times New Roman"/>
          <w:sz w:val="20"/>
          <w:szCs w:val="20"/>
          <w:rtl/>
        </w:rPr>
        <w:instrText xml:space="preserve"> </w:instrText>
      </w:r>
      <w:r w:rsidR="00E76D08" w:rsidRPr="004F1CD0">
        <w:rPr>
          <w:rFonts w:cs="Times New Roman"/>
          <w:sz w:val="20"/>
          <w:szCs w:val="20"/>
        </w:rPr>
        <w:instrText>ADDIN EN.CITE &lt;EndNote&gt;&lt;Cite&gt;&lt;Author&gt;Nurdiantami&lt;/Author&gt;&lt;Year&gt;2018&lt;/Year&gt;&lt;RecNum&gt;13&lt;/RecNum&gt;&lt;DisplayText&gt;[11]&lt;/DisplayText&gt;&lt;record&gt;&lt;rec-number&gt;13&lt;/rec-number&gt;&lt;foreign-keys&gt;&lt;key app="EN" db-id="0wf5sszr70dft1ex996xd0emv5a2tsaadtzd" timestamp="1625907735</w:instrText>
      </w:r>
      <w:r w:rsidR="00E76D08" w:rsidRPr="004F1CD0">
        <w:rPr>
          <w:rFonts w:cs="Times New Roman"/>
          <w:sz w:val="20"/>
          <w:szCs w:val="20"/>
          <w:rtl/>
        </w:rPr>
        <w:instrText>"&gt;13&lt;/</w:instrText>
      </w:r>
      <w:r w:rsidR="00E76D08" w:rsidRPr="004F1CD0">
        <w:rPr>
          <w:rFonts w:cs="Times New Roman"/>
          <w:sz w:val="20"/>
          <w:szCs w:val="20"/>
        </w:rPr>
        <w:instrText>key&gt;&lt;/foreign-keys&gt;&lt;ref-type name="Journal Article"&gt;17&lt;/ref-type&gt;&lt;contributors&gt;&lt;authors&gt;&lt;author&gt;Nurdiantami, Yuri&lt;/author&gt;&lt;author&gt;Watanabe, Kumi&lt;/author&gt;&lt;author&gt;Tanaka, Emiko&lt;/author&gt;&lt;author&gt;Pradono, Julianty&lt;/author&gt;&lt;author&gt;Anme, Tokie %J Clinical nutrition&lt;/author&gt;&lt;/authors&gt;&lt;/contributors&gt;&lt;titles&gt;&lt;title&gt;Association of general and central obesity with hypertension&lt;/title&gt;&lt;/titles&gt;&lt;pages&gt;1259-1263&lt;/pages&gt;&lt;volume&gt;37&lt;/volume&gt;&lt;number&gt;4&lt;/number&gt;&lt;dates&gt;&lt;year&gt;2018&lt;/year&gt;&lt;/dates&gt;&lt;isbn&gt;0261-5614&lt;/isbn&gt;&lt;urls</w:instrText>
      </w:r>
      <w:r w:rsidR="00E76D08" w:rsidRPr="004F1CD0">
        <w:rPr>
          <w:rFonts w:cs="Times New Roman"/>
          <w:sz w:val="20"/>
          <w:szCs w:val="20"/>
          <w:rtl/>
        </w:rPr>
        <w:instrText>&gt;&lt;/</w:instrText>
      </w:r>
      <w:r w:rsidR="00E76D08" w:rsidRPr="004F1CD0">
        <w:rPr>
          <w:rFonts w:cs="Times New Roman"/>
          <w:sz w:val="20"/>
          <w:szCs w:val="20"/>
        </w:rPr>
        <w:instrText>urls&gt;&lt;/record&gt;&lt;/Cite&gt;&lt;/EndNote</w:instrText>
      </w:r>
      <w:r w:rsidR="00E76D08" w:rsidRPr="004F1CD0">
        <w:rPr>
          <w:rFonts w:cs="Times New Roman"/>
          <w:sz w:val="20"/>
          <w:szCs w:val="20"/>
          <w:rtl/>
        </w:rPr>
        <w:instrText>&gt;</w:instrText>
      </w:r>
      <w:r w:rsidR="00BE19F3" w:rsidRPr="004F1CD0">
        <w:rPr>
          <w:rFonts w:cs="Times New Roman"/>
          <w:sz w:val="20"/>
          <w:szCs w:val="20"/>
          <w:rtl/>
        </w:rPr>
        <w:fldChar w:fldCharType="separate"/>
      </w:r>
      <w:r w:rsidR="00E76D08" w:rsidRPr="004F1CD0">
        <w:rPr>
          <w:rFonts w:cs="Times New Roman"/>
          <w:noProof/>
          <w:sz w:val="20"/>
          <w:szCs w:val="20"/>
          <w:rtl/>
        </w:rPr>
        <w:t>[11]</w:t>
      </w:r>
      <w:r w:rsidR="00BE19F3" w:rsidRPr="004F1CD0">
        <w:rPr>
          <w:rFonts w:cs="Times New Roman"/>
          <w:sz w:val="20"/>
          <w:szCs w:val="20"/>
          <w:rtl/>
        </w:rPr>
        <w:fldChar w:fldCharType="end"/>
      </w:r>
      <w:r w:rsidR="00BE19F3" w:rsidRPr="004F1CD0">
        <w:rPr>
          <w:rFonts w:cs="Times New Roman"/>
          <w:sz w:val="20"/>
          <w:szCs w:val="20"/>
          <w:rtl/>
        </w:rPr>
        <w:t xml:space="preserve">، وتعتبر من المشاكل الصحية والممرضة وسبب للوفيات وهذا ما أكدته منظمة الصحة العالمية </w:t>
      </w:r>
      <w:proofErr w:type="spellStart"/>
      <w:r w:rsidR="00BE19F3" w:rsidRPr="004F1CD0">
        <w:rPr>
          <w:rFonts w:cs="Times New Roman"/>
          <w:sz w:val="20"/>
          <w:szCs w:val="20"/>
          <w:rtl/>
        </w:rPr>
        <w:t>فهى</w:t>
      </w:r>
      <w:proofErr w:type="spellEnd"/>
      <w:r w:rsidR="00BE19F3" w:rsidRPr="004F1CD0">
        <w:rPr>
          <w:rFonts w:cs="Times New Roman"/>
          <w:sz w:val="20"/>
          <w:szCs w:val="20"/>
          <w:rtl/>
        </w:rPr>
        <w:t xml:space="preserve"> المسؤولة على 30% من مجموع الوفيات المشتركة بالعديد من الحالات الطبية الأخرى </w:t>
      </w:r>
      <w:r w:rsidR="00BE19F3" w:rsidRPr="004F1CD0">
        <w:rPr>
          <w:rFonts w:cs="Times New Roman"/>
          <w:sz w:val="20"/>
          <w:szCs w:val="20"/>
          <w:rtl/>
        </w:rPr>
        <w:fldChar w:fldCharType="begin"/>
      </w:r>
      <w:r w:rsidR="00E76D08" w:rsidRPr="004F1CD0">
        <w:rPr>
          <w:rFonts w:cs="Times New Roman"/>
          <w:sz w:val="20"/>
          <w:szCs w:val="20"/>
          <w:rtl/>
        </w:rPr>
        <w:instrText xml:space="preserve"> </w:instrText>
      </w:r>
      <w:r w:rsidR="00E76D08" w:rsidRPr="004F1CD0">
        <w:rPr>
          <w:rFonts w:cs="Times New Roman"/>
          <w:sz w:val="20"/>
          <w:szCs w:val="20"/>
        </w:rPr>
        <w:instrText>ADDIN EN.CITE &lt;EndNote&gt;&lt;Cite&gt;&lt;Author&gt;Refaat&lt;/Author&gt;&lt;Year&gt;2014&lt;/Year&gt;&lt;RecNum&gt;8&lt;/RecNum&gt;&lt;DisplayText&gt;[6, 12]&lt;/DisplayText&gt;&lt;record&gt;&lt;rec-number&gt;8&lt;/rec-number&gt;&lt;foreign-keys&gt;&lt;key app="EN" db-id="0wf5sszr70dft1ex996xd0emv5a2tsaadtzd" timestamp="1625905997"&gt;8</w:instrText>
      </w:r>
      <w:r w:rsidR="00E76D08" w:rsidRPr="004F1CD0">
        <w:rPr>
          <w:rFonts w:cs="Times New Roman"/>
          <w:sz w:val="20"/>
          <w:szCs w:val="20"/>
          <w:rtl/>
        </w:rPr>
        <w:instrText>&lt;/</w:instrText>
      </w:r>
      <w:r w:rsidR="00E76D08" w:rsidRPr="004F1CD0">
        <w:rPr>
          <w:rFonts w:cs="Times New Roman"/>
          <w:sz w:val="20"/>
          <w:szCs w:val="20"/>
        </w:rPr>
        <w:instrText>key&gt;&lt;/foreign-keys&gt;&lt;ref-type name="Journal Article"&gt;17&lt;/ref-type&gt;&lt;contributors&gt;&lt;authors&gt;&lt;author&gt;Refaat, Bassem&lt;/author&gt;&lt;author&gt;El-Shemi, Adel Galal&lt;/author&gt;&lt;author&gt;Ebid, Anwar Abdelgayed&lt;/author&gt;&lt;author&gt;Ashshi, Ahmed&lt;/author&gt;&lt;author&gt;BaSalamah, Mohammad A</w:instrText>
      </w:r>
      <w:r w:rsidR="00E76D08" w:rsidRPr="004F1CD0">
        <w:rPr>
          <w:rFonts w:cs="Times New Roman"/>
          <w:sz w:val="20"/>
          <w:szCs w:val="20"/>
          <w:rtl/>
        </w:rPr>
        <w:instrText xml:space="preserve"> %</w:instrText>
      </w:r>
      <w:r w:rsidR="00E76D08" w:rsidRPr="004F1CD0">
        <w:rPr>
          <w:rFonts w:cs="Times New Roman"/>
          <w:sz w:val="20"/>
          <w:szCs w:val="20"/>
        </w:rPr>
        <w:instrText>J Altern Integ Med&lt;/author&gt;&lt;/authors&gt;&lt;/contributors&gt;&lt;titles&gt;&lt;title&gt;Islamic wet cupping and risk factors of cardiovascular diseases: effects on blood pressure, metabolic profile and serum electrolytes in healthy young adult men&lt;/title&gt;&lt;/titles&gt;&lt;pages&gt;151</w:instrText>
      </w:r>
      <w:r w:rsidR="00E76D08" w:rsidRPr="004F1CD0">
        <w:rPr>
          <w:rFonts w:cs="Times New Roman"/>
          <w:sz w:val="20"/>
          <w:szCs w:val="20"/>
          <w:rtl/>
        </w:rPr>
        <w:instrText>&lt;/</w:instrText>
      </w:r>
      <w:r w:rsidR="00E76D08" w:rsidRPr="004F1CD0">
        <w:rPr>
          <w:rFonts w:cs="Times New Roman"/>
          <w:sz w:val="20"/>
          <w:szCs w:val="20"/>
        </w:rPr>
        <w:instrText>pages&gt;&lt;volume&gt;3&lt;/volume&gt;&lt;number&gt;1&lt;/number&gt;&lt;dates&gt;&lt;year&gt;2014&lt;/year&gt;&lt;/dates&gt;&lt;urls&gt;&lt;/urls&gt;&lt;/record&gt;&lt;/Cite&gt;&lt;Cite&gt;&lt;Author&gt;Rehm&lt;/Author&gt;&lt;Year&gt;2009&lt;/Year&gt;&lt;RecNum&gt;14&lt;/RecNum&gt;&lt;record&gt;&lt;rec-number&gt;14&lt;/rec-number&gt;&lt;foreign-keys&gt;&lt;key app="EN" db-id="0wf5sszr70dft1ex99</w:instrText>
      </w:r>
      <w:r w:rsidR="00E76D08" w:rsidRPr="004F1CD0">
        <w:rPr>
          <w:rFonts w:cs="Times New Roman"/>
          <w:sz w:val="20"/>
          <w:szCs w:val="20"/>
          <w:rtl/>
        </w:rPr>
        <w:instrText>6</w:instrText>
      </w:r>
      <w:r w:rsidR="00E76D08" w:rsidRPr="004F1CD0">
        <w:rPr>
          <w:rFonts w:cs="Times New Roman"/>
          <w:sz w:val="20"/>
          <w:szCs w:val="20"/>
        </w:rPr>
        <w:instrText>xd0emv5a2tsaadtzd" timestamp="1625907945"&gt;14&lt;/key&gt;&lt;/foreign-keys&gt;&lt;ref-type name="Journal Article"&gt;17&lt;/ref-type&gt;&lt;contributors&gt;&lt;authors&gt;&lt;author&gt;Rehm, Jürgen&lt;/author&gt;&lt;author&gt;Mathers, Colin&lt;/author&gt;&lt;author&gt;Popova, Svetlana&lt;/author&gt;&lt;author&gt;Thavorncharoensap</w:instrText>
      </w:r>
      <w:r w:rsidR="00E76D08" w:rsidRPr="004F1CD0">
        <w:rPr>
          <w:rFonts w:cs="Times New Roman"/>
          <w:sz w:val="20"/>
          <w:szCs w:val="20"/>
          <w:rtl/>
        </w:rPr>
        <w:instrText xml:space="preserve">, </w:instrText>
      </w:r>
      <w:r w:rsidR="00E76D08" w:rsidRPr="004F1CD0">
        <w:rPr>
          <w:rFonts w:cs="Times New Roman"/>
          <w:sz w:val="20"/>
          <w:szCs w:val="20"/>
        </w:rPr>
        <w:instrText>Montarat&lt;/author&gt;&lt;author&gt;Teerawattananon, Yot&lt;/author&gt;&lt;author&gt;Patra, Jayadeep %J The lancet&lt;/author&gt;&lt;/authors&gt;&lt;/contributors&gt;&lt;titles&gt;&lt;title&gt;Global burden of disease and injury and economic cost attributable to alcohol use and alcohol-use disorders&lt;/title</w:instrText>
      </w:r>
      <w:r w:rsidR="00E76D08" w:rsidRPr="004F1CD0">
        <w:rPr>
          <w:rFonts w:cs="Times New Roman"/>
          <w:sz w:val="20"/>
          <w:szCs w:val="20"/>
          <w:rtl/>
        </w:rPr>
        <w:instrText>&gt;&lt;/</w:instrText>
      </w:r>
      <w:r w:rsidR="00E76D08" w:rsidRPr="004F1CD0">
        <w:rPr>
          <w:rFonts w:cs="Times New Roman"/>
          <w:sz w:val="20"/>
          <w:szCs w:val="20"/>
        </w:rPr>
        <w:instrText>titles&gt;&lt;pages&gt;2223-2233&lt;/pages&gt;&lt;volume&gt;373&lt;/volume&gt;&lt;number&gt;9682&lt;/number&gt;&lt;dates&gt;&lt;year&gt;2009&lt;/year&gt;&lt;/dates&gt;&lt;isbn&gt;0140-6736&lt;/isbn&gt;&lt;urls&gt;&lt;/urls&gt;&lt;/record&gt;&lt;/Cite&gt;&lt;/EndNote</w:instrText>
      </w:r>
      <w:r w:rsidR="00E76D08" w:rsidRPr="004F1CD0">
        <w:rPr>
          <w:rFonts w:cs="Times New Roman"/>
          <w:sz w:val="20"/>
          <w:szCs w:val="20"/>
          <w:rtl/>
        </w:rPr>
        <w:instrText>&gt;</w:instrText>
      </w:r>
      <w:r w:rsidR="00BE19F3" w:rsidRPr="004F1CD0">
        <w:rPr>
          <w:rFonts w:cs="Times New Roman"/>
          <w:sz w:val="20"/>
          <w:szCs w:val="20"/>
          <w:rtl/>
        </w:rPr>
        <w:fldChar w:fldCharType="separate"/>
      </w:r>
      <w:r w:rsidR="00E76D08" w:rsidRPr="004F1CD0">
        <w:rPr>
          <w:rFonts w:cs="Times New Roman"/>
          <w:noProof/>
          <w:sz w:val="20"/>
          <w:szCs w:val="20"/>
          <w:rtl/>
        </w:rPr>
        <w:t>[6, 12]</w:t>
      </w:r>
      <w:r w:rsidR="00BE19F3" w:rsidRPr="004F1CD0">
        <w:rPr>
          <w:rFonts w:cs="Times New Roman"/>
          <w:sz w:val="20"/>
          <w:szCs w:val="20"/>
          <w:rtl/>
        </w:rPr>
        <w:fldChar w:fldCharType="end"/>
      </w:r>
      <w:r w:rsidR="00BE19F3" w:rsidRPr="004F1CD0">
        <w:rPr>
          <w:rFonts w:cs="Times New Roman"/>
          <w:sz w:val="20"/>
          <w:szCs w:val="20"/>
          <w:rtl/>
        </w:rPr>
        <w:t>، ويقدر</w:t>
      </w:r>
      <w:r>
        <w:rPr>
          <w:rFonts w:cs="Times New Roman" w:hint="cs"/>
          <w:sz w:val="20"/>
          <w:szCs w:val="20"/>
          <w:rtl/>
        </w:rPr>
        <w:t xml:space="preserve"> </w:t>
      </w:r>
      <w:r w:rsidR="00BE19F3" w:rsidRPr="004F1CD0">
        <w:rPr>
          <w:rFonts w:cs="Times New Roman"/>
          <w:sz w:val="20"/>
          <w:szCs w:val="20"/>
          <w:rtl/>
        </w:rPr>
        <w:t>عدد</w:t>
      </w:r>
      <w:r>
        <w:rPr>
          <w:rFonts w:cs="Times New Roman" w:hint="cs"/>
          <w:sz w:val="20"/>
          <w:szCs w:val="20"/>
          <w:rtl/>
        </w:rPr>
        <w:t xml:space="preserve"> </w:t>
      </w:r>
      <w:r w:rsidR="00BE19F3" w:rsidRPr="004F1CD0">
        <w:rPr>
          <w:rFonts w:cs="Times New Roman"/>
          <w:sz w:val="20"/>
          <w:szCs w:val="20"/>
          <w:rtl/>
        </w:rPr>
        <w:t xml:space="preserve">الوفيات </w:t>
      </w:r>
      <w:r w:rsidRPr="004F1CD0">
        <w:rPr>
          <w:rFonts w:cs="Times New Roman" w:hint="cs"/>
          <w:sz w:val="20"/>
          <w:szCs w:val="20"/>
          <w:rtl/>
        </w:rPr>
        <w:t>لأمراض</w:t>
      </w:r>
      <w:r w:rsidR="00BE19F3" w:rsidRPr="004F1CD0">
        <w:rPr>
          <w:rFonts w:cs="Times New Roman"/>
          <w:sz w:val="20"/>
          <w:szCs w:val="20"/>
          <w:rtl/>
        </w:rPr>
        <w:t xml:space="preserve"> القلب من قبل منظمة الصحة العالمية 17.3 مليون شخص سنويا ومتوقع زيادتها بحلول عام 2030</w:t>
      </w:r>
      <w:r w:rsidR="00BE19F3" w:rsidRPr="004F1CD0">
        <w:rPr>
          <w:rFonts w:cs="Times New Roman"/>
          <w:sz w:val="20"/>
          <w:szCs w:val="20"/>
          <w:rtl/>
        </w:rPr>
        <w:fldChar w:fldCharType="begin"/>
      </w:r>
      <w:r w:rsidR="00E76D08" w:rsidRPr="004F1CD0">
        <w:rPr>
          <w:rFonts w:cs="Times New Roman"/>
          <w:sz w:val="20"/>
          <w:szCs w:val="20"/>
          <w:rtl/>
        </w:rPr>
        <w:instrText xml:space="preserve"> </w:instrText>
      </w:r>
      <w:r w:rsidR="00E76D08" w:rsidRPr="004F1CD0">
        <w:rPr>
          <w:rFonts w:cs="Times New Roman"/>
          <w:sz w:val="20"/>
          <w:szCs w:val="20"/>
        </w:rPr>
        <w:instrText>ADDIN EN.CITE &lt;EndNote&gt;&lt;Cite&gt;&lt;Author&gt;Ng&lt;/Author&gt;&lt;Year&gt;2012&lt;/Year&gt;&lt;RecNum&gt;15&lt;/RecNum&gt;&lt;DisplayText&gt;[13]&lt;/DisplayText&gt;&lt;record&gt;&lt;rec-number&gt;15&lt;/rec-number&gt;&lt;foreign-keys&gt;&lt;key app="EN" db-id="0wf5sszr70dft1ex996xd0emv5a2tsaadtzd" timestamp="1625908097"&gt;15&lt;/key</w:instrText>
      </w:r>
      <w:r w:rsidR="00E76D08" w:rsidRPr="004F1CD0">
        <w:rPr>
          <w:rFonts w:cs="Times New Roman"/>
          <w:sz w:val="20"/>
          <w:szCs w:val="20"/>
          <w:rtl/>
        </w:rPr>
        <w:instrText>&gt;&lt;/</w:instrText>
      </w:r>
      <w:r w:rsidR="00E76D08" w:rsidRPr="004F1CD0">
        <w:rPr>
          <w:rFonts w:cs="Times New Roman"/>
          <w:sz w:val="20"/>
          <w:szCs w:val="20"/>
        </w:rPr>
        <w:instrText>foreign-keys&gt;&lt;ref-type name="Journal Article"&gt;17&lt;/ref-type&gt;&lt;contributors&gt;&lt;authors&gt;&lt;author&gt;Ng, Nawi&lt;/author&gt;&lt;author&gt;Johnson, Owe&lt;/author&gt;&lt;author&gt;Lindahl, Bernt&lt;/author&gt;&lt;author&gt;Norberg, Margareta %J Global health action&lt;/author&gt;&lt;/authors&gt;&lt;/contributors&gt;&lt;titles&gt;&lt;title&gt;A reversal of decreasing trends in population cholesterol levels in Västerbotten County, Sweden&lt;/title&gt;&lt;/titles&gt;&lt;pages&gt;10367&lt;/pages&gt;&lt;volume&gt;5&lt;/volume&gt;&lt;number&gt;1&lt;/number&gt;&lt;dates&gt;&lt;year&gt;2012&lt;/year&gt;&lt;/dates&gt;&lt;isbn&gt;1654-9880&lt;/isbn&gt;&lt;urls&gt;&lt;/urls&gt;&lt;/record&gt;&lt;/Cite&gt;&lt;/EndNote</w:instrText>
      </w:r>
      <w:r w:rsidR="00E76D08" w:rsidRPr="004F1CD0">
        <w:rPr>
          <w:rFonts w:cs="Times New Roman"/>
          <w:sz w:val="20"/>
          <w:szCs w:val="20"/>
          <w:rtl/>
        </w:rPr>
        <w:instrText>&gt;</w:instrText>
      </w:r>
      <w:r w:rsidR="00BE19F3" w:rsidRPr="004F1CD0">
        <w:rPr>
          <w:rFonts w:cs="Times New Roman"/>
          <w:sz w:val="20"/>
          <w:szCs w:val="20"/>
          <w:rtl/>
        </w:rPr>
        <w:fldChar w:fldCharType="separate"/>
      </w:r>
      <w:r w:rsidR="00E76D08" w:rsidRPr="004F1CD0">
        <w:rPr>
          <w:rFonts w:cs="Times New Roman"/>
          <w:noProof/>
          <w:sz w:val="20"/>
          <w:szCs w:val="20"/>
          <w:rtl/>
        </w:rPr>
        <w:t>[13]</w:t>
      </w:r>
      <w:r w:rsidR="00BE19F3" w:rsidRPr="004F1CD0">
        <w:rPr>
          <w:rFonts w:cs="Times New Roman"/>
          <w:sz w:val="20"/>
          <w:szCs w:val="20"/>
          <w:rtl/>
        </w:rPr>
        <w:fldChar w:fldCharType="end"/>
      </w:r>
      <w:r w:rsidR="00BE19F3" w:rsidRPr="004F1CD0">
        <w:rPr>
          <w:rFonts w:cs="Times New Roman"/>
          <w:sz w:val="20"/>
          <w:szCs w:val="20"/>
          <w:rtl/>
        </w:rPr>
        <w:t>، واكثر الفئات العمرية عرضه للإصابة بهذا المرض هم من كبار العمر</w:t>
      </w:r>
      <w:r>
        <w:rPr>
          <w:rFonts w:cs="Times New Roman" w:hint="cs"/>
          <w:sz w:val="20"/>
          <w:szCs w:val="20"/>
          <w:rtl/>
        </w:rPr>
        <w:t xml:space="preserve"> </w:t>
      </w:r>
      <w:r w:rsidR="00BE19F3" w:rsidRPr="004F1CD0">
        <w:rPr>
          <w:rFonts w:cs="Times New Roman"/>
          <w:sz w:val="20"/>
          <w:szCs w:val="20"/>
          <w:rtl/>
        </w:rPr>
        <w:t xml:space="preserve">فنجد الفئة العمرية من </w:t>
      </w:r>
      <w:r w:rsidR="00D96DBC" w:rsidRPr="004F1CD0">
        <w:rPr>
          <w:rFonts w:cs="Times New Roman"/>
          <w:sz w:val="20"/>
          <w:szCs w:val="20"/>
          <w:rtl/>
        </w:rPr>
        <w:t>35</w:t>
      </w:r>
      <w:r w:rsidR="00BE19F3" w:rsidRPr="004F1CD0">
        <w:rPr>
          <w:rFonts w:cs="Times New Roman"/>
          <w:sz w:val="20"/>
          <w:szCs w:val="20"/>
          <w:rtl/>
        </w:rPr>
        <w:t>-</w:t>
      </w:r>
      <w:r w:rsidR="00D96DBC" w:rsidRPr="004F1CD0">
        <w:rPr>
          <w:rFonts w:cs="Times New Roman"/>
          <w:sz w:val="20"/>
          <w:szCs w:val="20"/>
          <w:rtl/>
        </w:rPr>
        <w:t>44</w:t>
      </w:r>
      <w:r w:rsidR="00BE19F3" w:rsidRPr="004F1CD0">
        <w:rPr>
          <w:rFonts w:cs="Times New Roman"/>
          <w:sz w:val="20"/>
          <w:szCs w:val="20"/>
          <w:rtl/>
        </w:rPr>
        <w:t xml:space="preserve"> سنة نسبة اصابتهم 31.6% وبينما 45-54 سنة نسبتهم 45.</w:t>
      </w:r>
      <w:r w:rsidR="00F33EE3" w:rsidRPr="004F1CD0">
        <w:rPr>
          <w:rFonts w:cs="Times New Roman"/>
          <w:sz w:val="20"/>
          <w:szCs w:val="20"/>
          <w:rtl/>
        </w:rPr>
        <w:t xml:space="preserve">3% في حين الفئة العمرية </w:t>
      </w:r>
      <w:r w:rsidR="00D96DBC" w:rsidRPr="004F1CD0">
        <w:rPr>
          <w:rFonts w:cs="Times New Roman"/>
          <w:sz w:val="20"/>
          <w:szCs w:val="20"/>
          <w:rtl/>
        </w:rPr>
        <w:t>55</w:t>
      </w:r>
      <w:r w:rsidR="00F33EE3" w:rsidRPr="004F1CD0">
        <w:rPr>
          <w:rFonts w:cs="Times New Roman"/>
          <w:sz w:val="20"/>
          <w:szCs w:val="20"/>
          <w:rtl/>
        </w:rPr>
        <w:t>-</w:t>
      </w:r>
      <w:r w:rsidR="00D96DBC" w:rsidRPr="004F1CD0">
        <w:rPr>
          <w:rFonts w:cs="Times New Roman"/>
          <w:sz w:val="20"/>
          <w:szCs w:val="20"/>
          <w:rtl/>
        </w:rPr>
        <w:t>64</w:t>
      </w:r>
      <w:r w:rsidR="00F33EE3" w:rsidRPr="004F1CD0">
        <w:rPr>
          <w:rFonts w:cs="Times New Roman"/>
          <w:sz w:val="20"/>
          <w:szCs w:val="20"/>
          <w:rtl/>
        </w:rPr>
        <w:t xml:space="preserve"> سنة 55.2</w:t>
      </w:r>
      <w:r w:rsidR="00F33EE3" w:rsidRPr="004F1CD0">
        <w:rPr>
          <w:rFonts w:cs="Times New Roman"/>
          <w:sz w:val="20"/>
          <w:szCs w:val="20"/>
        </w:rPr>
        <w:t>%</w:t>
      </w:r>
      <w:r w:rsidR="00BE19F3" w:rsidRPr="004F1CD0">
        <w:rPr>
          <w:rFonts w:cs="Times New Roman"/>
          <w:sz w:val="20"/>
          <w:szCs w:val="20"/>
          <w:rtl/>
        </w:rPr>
        <w:t xml:space="preserve"> </w:t>
      </w:r>
      <w:r w:rsidR="00F33EE3" w:rsidRPr="004F1CD0">
        <w:rPr>
          <w:rFonts w:cs="Times New Roman"/>
          <w:sz w:val="20"/>
          <w:szCs w:val="20"/>
          <w:rtl/>
        </w:rPr>
        <w:t>وفوق 65 سنة نسبتهم 69.5% وهذا يوضح ان كلما زاد العمر كانت فرصة الإصابة</w:t>
      </w:r>
      <w:r w:rsidR="00E10AA1" w:rsidRPr="004F1CD0">
        <w:rPr>
          <w:rFonts w:cs="Times New Roman"/>
          <w:sz w:val="20"/>
          <w:szCs w:val="20"/>
          <w:rtl/>
        </w:rPr>
        <w:t xml:space="preserve"> بمرض ارتفاع ضغط الدم</w:t>
      </w:r>
      <w:r w:rsidR="00F33EE3" w:rsidRPr="004F1CD0">
        <w:rPr>
          <w:rFonts w:cs="Times New Roman"/>
          <w:sz w:val="20"/>
          <w:szCs w:val="20"/>
          <w:rtl/>
        </w:rPr>
        <w:t xml:space="preserve"> اعلى</w:t>
      </w:r>
      <w:r w:rsidR="00D96DBC" w:rsidRPr="004F1CD0">
        <w:rPr>
          <w:rFonts w:cs="Times New Roman"/>
          <w:sz w:val="20"/>
          <w:szCs w:val="20"/>
          <w:rtl/>
        </w:rPr>
        <w:t xml:space="preserve"> </w:t>
      </w:r>
      <w:r w:rsidR="00787C90" w:rsidRPr="004F1CD0">
        <w:rPr>
          <w:rFonts w:cs="Times New Roman"/>
          <w:sz w:val="20"/>
          <w:szCs w:val="20"/>
          <w:rtl/>
        </w:rPr>
        <w:fldChar w:fldCharType="begin"/>
      </w:r>
      <w:r w:rsidR="00E76D08" w:rsidRPr="004F1CD0">
        <w:rPr>
          <w:rFonts w:cs="Times New Roman"/>
          <w:sz w:val="20"/>
          <w:szCs w:val="20"/>
          <w:rtl/>
        </w:rPr>
        <w:instrText xml:space="preserve"> </w:instrText>
      </w:r>
      <w:r w:rsidR="00E76D08" w:rsidRPr="004F1CD0">
        <w:rPr>
          <w:rFonts w:cs="Times New Roman"/>
          <w:sz w:val="20"/>
          <w:szCs w:val="20"/>
        </w:rPr>
        <w:instrText>ADDIN EN.CITE &lt;EndNote&gt;&lt;Cite&gt;&lt;Author&gt;Ramakrishnan&lt;/Author&gt;&lt;Year&gt;2019&lt;/Year&gt;&lt;RecNum&gt;16&lt;/RecNum&gt;&lt;DisplayText&gt;[14]&lt;/DisplayText&gt;&lt;record&gt;&lt;rec-number&gt;16&lt;/rec-number&gt;&lt;foreign-keys&gt;&lt;key app="EN" db-id="0wf5sszr70dft1ex996xd0emv5a2tsaadtzd" timestamp="1625908506</w:instrText>
      </w:r>
      <w:r w:rsidR="00E76D08" w:rsidRPr="004F1CD0">
        <w:rPr>
          <w:rFonts w:cs="Times New Roman"/>
          <w:sz w:val="20"/>
          <w:szCs w:val="20"/>
          <w:rtl/>
        </w:rPr>
        <w:instrText>"&gt;16&lt;/</w:instrText>
      </w:r>
      <w:r w:rsidR="00E76D08" w:rsidRPr="004F1CD0">
        <w:rPr>
          <w:rFonts w:cs="Times New Roman"/>
          <w:sz w:val="20"/>
          <w:szCs w:val="20"/>
        </w:rPr>
        <w:instrText>key&gt;&lt;/foreign-keys&gt;&lt;ref-type name="Journal Article"&gt;17&lt;/ref-type&gt;&lt;contributors&gt;&lt;authors&gt;&lt;author&gt;Ramakrishnan, Sivasubramanian&lt;/author&gt;&lt;author&gt;Zachariah, Geevar&lt;/author&gt;&lt;author&gt;Gupta, Kartik&lt;/author&gt;&lt;author&gt;Rao, J Shivkumar&lt;/author&gt;&lt;author&gt;Mohanan, PP&lt;/author&gt;&lt;author&gt;Venugopal, K&lt;/author&gt;&lt;author&gt;Sateesh, Santosh&lt;/author&gt;&lt;author&gt;Sethi, Rishi&lt;/author&gt;&lt;author&gt;Jain, Dharmendra&lt;/author&gt;&lt;author&gt;Bardolei, Neil %J Indian heart journal&lt;/author&gt;&lt;/authors&gt;&lt;/contributors&gt;&lt;titles&gt;&lt;title&gt;Prevalence of hypertension</w:instrText>
      </w:r>
      <w:r w:rsidR="00E76D08" w:rsidRPr="004F1CD0">
        <w:rPr>
          <w:rFonts w:cs="Times New Roman"/>
          <w:sz w:val="20"/>
          <w:szCs w:val="20"/>
          <w:rtl/>
        </w:rPr>
        <w:instrText xml:space="preserve"> </w:instrText>
      </w:r>
      <w:r w:rsidR="00E76D08" w:rsidRPr="004F1CD0">
        <w:rPr>
          <w:rFonts w:cs="Times New Roman"/>
          <w:sz w:val="20"/>
          <w:szCs w:val="20"/>
        </w:rPr>
        <w:instrText>among Indian adults: results from the great India blood pressure survey&lt;/title&gt;&lt;/titles&gt;&lt;pages&gt;309-313&lt;/pages&gt;&lt;volume&gt;71&lt;/volume&gt;&lt;number&gt;4&lt;/number&gt;&lt;dates&gt;&lt;year&gt;2019&lt;/year&gt;&lt;/dates&gt;&lt;isbn&gt;0019-4832&lt;/isbn&gt;&lt;urls&gt;&lt;/urls&gt;&lt;/record&gt;&lt;/Cite&gt;&lt;/EndNote</w:instrText>
      </w:r>
      <w:r w:rsidR="00E76D08" w:rsidRPr="004F1CD0">
        <w:rPr>
          <w:rFonts w:cs="Times New Roman"/>
          <w:sz w:val="20"/>
          <w:szCs w:val="20"/>
          <w:rtl/>
        </w:rPr>
        <w:instrText>&gt;</w:instrText>
      </w:r>
      <w:r w:rsidR="00787C90" w:rsidRPr="004F1CD0">
        <w:rPr>
          <w:rFonts w:cs="Times New Roman"/>
          <w:sz w:val="20"/>
          <w:szCs w:val="20"/>
          <w:rtl/>
        </w:rPr>
        <w:fldChar w:fldCharType="separate"/>
      </w:r>
      <w:r w:rsidR="00E76D08" w:rsidRPr="004F1CD0">
        <w:rPr>
          <w:rFonts w:cs="Times New Roman"/>
          <w:noProof/>
          <w:sz w:val="20"/>
          <w:szCs w:val="20"/>
          <w:rtl/>
        </w:rPr>
        <w:t>[14]</w:t>
      </w:r>
      <w:r w:rsidR="00787C90" w:rsidRPr="004F1CD0">
        <w:rPr>
          <w:rFonts w:cs="Times New Roman"/>
          <w:sz w:val="20"/>
          <w:szCs w:val="20"/>
          <w:rtl/>
        </w:rPr>
        <w:fldChar w:fldCharType="end"/>
      </w:r>
      <w:r w:rsidR="00787C90" w:rsidRPr="004F1CD0">
        <w:rPr>
          <w:rFonts w:cs="Times New Roman"/>
          <w:sz w:val="20"/>
          <w:szCs w:val="20"/>
          <w:rtl/>
        </w:rPr>
        <w:t>.</w:t>
      </w:r>
    </w:p>
    <w:p w14:paraId="610B2FC3" w14:textId="303958DF" w:rsidR="00787C90" w:rsidRPr="004F1CD0" w:rsidRDefault="004F1CD0" w:rsidP="002B744D">
      <w:pPr>
        <w:bidi/>
        <w:spacing w:after="0" w:line="240" w:lineRule="auto"/>
        <w:jc w:val="both"/>
        <w:rPr>
          <w:rFonts w:cs="Times New Roman"/>
          <w:sz w:val="20"/>
          <w:szCs w:val="20"/>
          <w:rtl/>
        </w:rPr>
      </w:pPr>
      <w:r>
        <w:rPr>
          <w:rFonts w:cs="Times New Roman" w:hint="cs"/>
          <w:sz w:val="20"/>
          <w:szCs w:val="20"/>
          <w:rtl/>
        </w:rPr>
        <w:t xml:space="preserve">   </w:t>
      </w:r>
      <w:r w:rsidR="00787C90" w:rsidRPr="004F1CD0">
        <w:rPr>
          <w:rFonts w:cs="Times New Roman"/>
          <w:sz w:val="20"/>
          <w:szCs w:val="20"/>
          <w:rtl/>
        </w:rPr>
        <w:t>يتميز ارتفاع ضغط الدم لدى كبار</w:t>
      </w:r>
      <w:r>
        <w:rPr>
          <w:rFonts w:cs="Times New Roman" w:hint="cs"/>
          <w:sz w:val="20"/>
          <w:szCs w:val="20"/>
          <w:rtl/>
        </w:rPr>
        <w:t xml:space="preserve"> </w:t>
      </w:r>
      <w:r w:rsidR="00787C90" w:rsidRPr="004F1CD0">
        <w:rPr>
          <w:rFonts w:cs="Times New Roman"/>
          <w:sz w:val="20"/>
          <w:szCs w:val="20"/>
          <w:rtl/>
        </w:rPr>
        <w:t xml:space="preserve">السن بزيادة الضغط </w:t>
      </w:r>
      <w:proofErr w:type="spellStart"/>
      <w:r w:rsidR="00787C90" w:rsidRPr="004F1CD0">
        <w:rPr>
          <w:rFonts w:cs="Times New Roman"/>
          <w:sz w:val="20"/>
          <w:szCs w:val="20"/>
          <w:rtl/>
        </w:rPr>
        <w:t>الانقباضى</w:t>
      </w:r>
      <w:proofErr w:type="spellEnd"/>
      <w:r w:rsidR="00787C90" w:rsidRPr="004F1CD0">
        <w:rPr>
          <w:rFonts w:cs="Times New Roman"/>
          <w:sz w:val="20"/>
          <w:szCs w:val="20"/>
          <w:rtl/>
        </w:rPr>
        <w:t xml:space="preserve"> اكثر من 140 </w:t>
      </w:r>
      <w:proofErr w:type="spellStart"/>
      <w:r w:rsidR="00787C90" w:rsidRPr="004F1CD0">
        <w:rPr>
          <w:rFonts w:cs="Times New Roman"/>
          <w:sz w:val="20"/>
          <w:szCs w:val="20"/>
          <w:rtl/>
        </w:rPr>
        <w:t>والانبساطى</w:t>
      </w:r>
      <w:proofErr w:type="spellEnd"/>
      <w:r w:rsidR="00787C90" w:rsidRPr="004F1CD0">
        <w:rPr>
          <w:rFonts w:cs="Times New Roman"/>
          <w:sz w:val="20"/>
          <w:szCs w:val="20"/>
          <w:rtl/>
        </w:rPr>
        <w:t xml:space="preserve"> اعلى من 90 ويؤدى الارتفاع على اضطراب في ضربات القلب وضعف في الدم </w:t>
      </w:r>
      <w:proofErr w:type="spellStart"/>
      <w:r w:rsidR="00787C90" w:rsidRPr="004F1CD0">
        <w:rPr>
          <w:rFonts w:cs="Times New Roman"/>
          <w:sz w:val="20"/>
          <w:szCs w:val="20"/>
          <w:rtl/>
        </w:rPr>
        <w:t>الشريانى</w:t>
      </w:r>
      <w:proofErr w:type="spellEnd"/>
      <w:r w:rsidR="00787C90" w:rsidRPr="004F1CD0">
        <w:rPr>
          <w:rFonts w:cs="Times New Roman"/>
          <w:sz w:val="20"/>
          <w:szCs w:val="20"/>
          <w:rtl/>
        </w:rPr>
        <w:t xml:space="preserve"> </w:t>
      </w:r>
      <w:r w:rsidR="00787C90" w:rsidRPr="004F1CD0">
        <w:rPr>
          <w:rFonts w:cs="Times New Roman"/>
          <w:sz w:val="20"/>
          <w:szCs w:val="20"/>
          <w:rtl/>
        </w:rPr>
        <w:fldChar w:fldCharType="begin"/>
      </w:r>
      <w:r w:rsidR="00E76D08" w:rsidRPr="004F1CD0">
        <w:rPr>
          <w:rFonts w:cs="Times New Roman"/>
          <w:sz w:val="20"/>
          <w:szCs w:val="20"/>
          <w:rtl/>
        </w:rPr>
        <w:instrText xml:space="preserve"> </w:instrText>
      </w:r>
      <w:r w:rsidR="00E76D08" w:rsidRPr="004F1CD0">
        <w:rPr>
          <w:rFonts w:cs="Times New Roman"/>
          <w:sz w:val="20"/>
          <w:szCs w:val="20"/>
        </w:rPr>
        <w:instrText>ADDIN EN.CITE &lt;EndNote&gt;&lt;Cite&gt;&lt;Author&gt;Albaghdadi&lt;/Author&gt;&lt;Year&gt;2007&lt;/Year&gt;&lt;RecNum&gt;18&lt;/RecNum&gt;&lt;DisplayText&gt;[15]&lt;/DisplayText&gt;&lt;record&gt;&lt;rec-number&gt;18&lt;/rec-number&gt;&lt;foreign-keys&gt;&lt;key app="EN" db-id="0wf5sszr70dft1ex996xd0emv5a2tsaadtzd" timestamp="1625910996</w:instrText>
      </w:r>
      <w:r w:rsidR="00E76D08" w:rsidRPr="004F1CD0">
        <w:rPr>
          <w:rFonts w:cs="Times New Roman"/>
          <w:sz w:val="20"/>
          <w:szCs w:val="20"/>
          <w:rtl/>
        </w:rPr>
        <w:instrText>"&gt;18&lt;/</w:instrText>
      </w:r>
      <w:r w:rsidR="00E76D08" w:rsidRPr="004F1CD0">
        <w:rPr>
          <w:rFonts w:cs="Times New Roman"/>
          <w:sz w:val="20"/>
          <w:szCs w:val="20"/>
        </w:rPr>
        <w:instrText>key&gt;&lt;/foreign-keys&gt;&lt;ref-type name="Journal Article"&gt;17&lt;/ref-type&gt;&lt;contributors&gt;&lt;authors&gt;&lt;author&gt;Albaghdadi, Mazen %J Rev Bras Hipertens&lt;/author&gt;&lt;/authors&gt;&lt;/contributors&gt;&lt;titles&gt;&lt;title&gt;Baroreflex control of long-term arterial pressure&lt;/title&gt;&lt;/titles</w:instrText>
      </w:r>
      <w:r w:rsidR="00E76D08" w:rsidRPr="004F1CD0">
        <w:rPr>
          <w:rFonts w:cs="Times New Roman"/>
          <w:sz w:val="20"/>
          <w:szCs w:val="20"/>
          <w:rtl/>
        </w:rPr>
        <w:instrText>&gt;&lt;</w:instrText>
      </w:r>
      <w:r w:rsidR="00E76D08" w:rsidRPr="004F1CD0">
        <w:rPr>
          <w:rFonts w:cs="Times New Roman"/>
          <w:sz w:val="20"/>
          <w:szCs w:val="20"/>
        </w:rPr>
        <w:instrText>pages&gt;212-225&lt;/pages&gt;&lt;volume&gt;14&lt;/volume&gt;&lt;number&gt;4&lt;/number&gt;&lt;dates&gt;&lt;year&gt;2007&lt;/year&gt;&lt;/dates&gt;&lt;urls&gt;&lt;/urls&gt;&lt;/record&gt;&lt;/Cite&gt;&lt;/EndNote</w:instrText>
      </w:r>
      <w:r w:rsidR="00E76D08" w:rsidRPr="004F1CD0">
        <w:rPr>
          <w:rFonts w:cs="Times New Roman"/>
          <w:sz w:val="20"/>
          <w:szCs w:val="20"/>
          <w:rtl/>
        </w:rPr>
        <w:instrText>&gt;</w:instrText>
      </w:r>
      <w:r w:rsidR="00787C90" w:rsidRPr="004F1CD0">
        <w:rPr>
          <w:rFonts w:cs="Times New Roman"/>
          <w:sz w:val="20"/>
          <w:szCs w:val="20"/>
          <w:rtl/>
        </w:rPr>
        <w:fldChar w:fldCharType="separate"/>
      </w:r>
      <w:r w:rsidR="00E76D08" w:rsidRPr="004F1CD0">
        <w:rPr>
          <w:rFonts w:cs="Times New Roman"/>
          <w:noProof/>
          <w:sz w:val="20"/>
          <w:szCs w:val="20"/>
          <w:rtl/>
        </w:rPr>
        <w:t>[15]</w:t>
      </w:r>
      <w:r w:rsidR="00787C90" w:rsidRPr="004F1CD0">
        <w:rPr>
          <w:rFonts w:cs="Times New Roman"/>
          <w:sz w:val="20"/>
          <w:szCs w:val="20"/>
          <w:rtl/>
        </w:rPr>
        <w:fldChar w:fldCharType="end"/>
      </w:r>
      <w:r w:rsidR="00787C90" w:rsidRPr="004F1CD0">
        <w:rPr>
          <w:rFonts w:cs="Times New Roman"/>
          <w:sz w:val="20"/>
          <w:szCs w:val="20"/>
          <w:rtl/>
        </w:rPr>
        <w:t xml:space="preserve">، ونتيجة لهذه المشاكل فانه يحتاج الى علاج غير العلاج الدوائي </w:t>
      </w:r>
      <w:r w:rsidR="004B01CC" w:rsidRPr="004F1CD0">
        <w:rPr>
          <w:rFonts w:cs="Times New Roman"/>
          <w:sz w:val="20"/>
          <w:szCs w:val="20"/>
          <w:rtl/>
        </w:rPr>
        <w:t xml:space="preserve">لخفض الضغط ومن العلاجات البديلة والتكميلية هي الحجامة الرطبة </w:t>
      </w:r>
      <w:r w:rsidR="004B01CC" w:rsidRPr="004F1CD0">
        <w:rPr>
          <w:rFonts w:cs="Times New Roman"/>
          <w:sz w:val="20"/>
          <w:szCs w:val="20"/>
          <w:rtl/>
        </w:rPr>
        <w:fldChar w:fldCharType="begin"/>
      </w:r>
      <w:r w:rsidR="00E76D08" w:rsidRPr="004F1CD0">
        <w:rPr>
          <w:rFonts w:cs="Times New Roman"/>
          <w:sz w:val="20"/>
          <w:szCs w:val="20"/>
          <w:rtl/>
        </w:rPr>
        <w:instrText xml:space="preserve"> </w:instrText>
      </w:r>
      <w:r w:rsidR="00E76D08" w:rsidRPr="004F1CD0">
        <w:rPr>
          <w:rFonts w:cs="Times New Roman"/>
          <w:sz w:val="20"/>
          <w:szCs w:val="20"/>
        </w:rPr>
        <w:instrText>ADDIN EN.CITE &lt;EndNote&gt;&lt;Cite&gt;&lt;Author&gt;Young&lt;/Author&gt;&lt;Year&gt;2009&lt;/Year&gt;&lt;RecNum&gt;19&lt;/RecNum&gt;&lt;DisplayText&gt;[16]&lt;/DisplayText&gt;&lt;record&gt;&lt;rec-number&gt;19&lt;/rec-number&gt;&lt;foreign-keys&gt;&lt;key app="EN" db-id="0wf5sszr70dft1ex996xd0emv5a2tsaadtzd" timestamp="1625911189"&gt;19&lt;/key&gt;&lt;/foreign-keys&gt;&lt;ref-type name="Journal Article"&gt;17&lt;/ref-type&gt;&lt;contributors&gt;&lt;authors&gt;&lt;author&gt;Young, Yuchi&lt;/author&gt;&lt;author&gt;Frick, Kevin D&lt;/author&gt;&lt;author&gt;Phelan, Elizabeth A %J Journal of the American Medical Directors Association&lt;/author&gt;&lt;/authors&gt;&lt;/contributors&gt;&lt;titles&gt;&lt;title&gt;Can successful aging and chronic illness coexist in the same individual? A multidimensional concept of successful aging&lt;/title&gt;&lt;/titles&gt;&lt;pages&gt;87-92&lt;/pages&gt;&lt;volume&gt;10&lt;/volume&gt;&lt;number&gt;2&lt;/number&gt;&lt;dates&gt;&lt;year&gt;2009&lt;/year&gt;&lt;/dates&gt;&lt;isbn</w:instrText>
      </w:r>
      <w:r w:rsidR="00E76D08" w:rsidRPr="004F1CD0">
        <w:rPr>
          <w:rFonts w:cs="Times New Roman"/>
          <w:sz w:val="20"/>
          <w:szCs w:val="20"/>
          <w:rtl/>
        </w:rPr>
        <w:instrText>&gt;1525-8610&lt;/</w:instrText>
      </w:r>
      <w:r w:rsidR="00E76D08" w:rsidRPr="004F1CD0">
        <w:rPr>
          <w:rFonts w:cs="Times New Roman"/>
          <w:sz w:val="20"/>
          <w:szCs w:val="20"/>
        </w:rPr>
        <w:instrText>isbn&gt;&lt;urls&gt;&lt;/urls&gt;&lt;/record&gt;&lt;/Cite&gt;&lt;/EndNote</w:instrText>
      </w:r>
      <w:r w:rsidR="00E76D08" w:rsidRPr="004F1CD0">
        <w:rPr>
          <w:rFonts w:cs="Times New Roman"/>
          <w:sz w:val="20"/>
          <w:szCs w:val="20"/>
          <w:rtl/>
        </w:rPr>
        <w:instrText>&gt;</w:instrText>
      </w:r>
      <w:r w:rsidR="004B01CC" w:rsidRPr="004F1CD0">
        <w:rPr>
          <w:rFonts w:cs="Times New Roman"/>
          <w:sz w:val="20"/>
          <w:szCs w:val="20"/>
          <w:rtl/>
        </w:rPr>
        <w:fldChar w:fldCharType="separate"/>
      </w:r>
      <w:r w:rsidR="00E76D08" w:rsidRPr="004F1CD0">
        <w:rPr>
          <w:rFonts w:cs="Times New Roman"/>
          <w:noProof/>
          <w:sz w:val="20"/>
          <w:szCs w:val="20"/>
          <w:rtl/>
        </w:rPr>
        <w:t>[16]</w:t>
      </w:r>
      <w:r w:rsidR="004B01CC" w:rsidRPr="004F1CD0">
        <w:rPr>
          <w:rFonts w:cs="Times New Roman"/>
          <w:sz w:val="20"/>
          <w:szCs w:val="20"/>
          <w:rtl/>
        </w:rPr>
        <w:fldChar w:fldCharType="end"/>
      </w:r>
      <w:r w:rsidR="004B01CC" w:rsidRPr="004F1CD0">
        <w:rPr>
          <w:rFonts w:cs="Times New Roman"/>
          <w:sz w:val="20"/>
          <w:szCs w:val="20"/>
          <w:rtl/>
        </w:rPr>
        <w:t>.</w:t>
      </w:r>
    </w:p>
    <w:p w14:paraId="2FB71733" w14:textId="23133596" w:rsidR="00016360" w:rsidRPr="004F1CD0" w:rsidRDefault="004F1CD0" w:rsidP="002B744D">
      <w:pPr>
        <w:bidi/>
        <w:spacing w:after="0" w:line="240" w:lineRule="auto"/>
        <w:jc w:val="both"/>
        <w:rPr>
          <w:rFonts w:cs="Times New Roman"/>
          <w:sz w:val="20"/>
          <w:szCs w:val="20"/>
          <w:rtl/>
        </w:rPr>
      </w:pPr>
      <w:r>
        <w:rPr>
          <w:rFonts w:cs="Times New Roman" w:hint="cs"/>
          <w:sz w:val="20"/>
          <w:szCs w:val="20"/>
          <w:rtl/>
        </w:rPr>
        <w:t xml:space="preserve">   </w:t>
      </w:r>
      <w:r w:rsidR="004B01CC" w:rsidRPr="004F1CD0">
        <w:rPr>
          <w:rFonts w:cs="Times New Roman"/>
          <w:sz w:val="20"/>
          <w:szCs w:val="20"/>
          <w:rtl/>
        </w:rPr>
        <w:t xml:space="preserve">تشير </w:t>
      </w:r>
      <w:r w:rsidR="00D96DBC" w:rsidRPr="004F1CD0">
        <w:rPr>
          <w:rFonts w:cs="Times New Roman"/>
          <w:sz w:val="20"/>
          <w:szCs w:val="20"/>
          <w:rtl/>
        </w:rPr>
        <w:t>ال</w:t>
      </w:r>
      <w:r w:rsidR="004B01CC" w:rsidRPr="004F1CD0">
        <w:rPr>
          <w:rFonts w:cs="Times New Roman"/>
          <w:sz w:val="20"/>
          <w:szCs w:val="20"/>
          <w:rtl/>
        </w:rPr>
        <w:t xml:space="preserve">عدد من الأبحاث في المملكة العربية السعودية ان العلاج بالحجامة الرطبة فعال في خفض الدم </w:t>
      </w:r>
      <w:proofErr w:type="spellStart"/>
      <w:r w:rsidR="004B01CC" w:rsidRPr="004F1CD0">
        <w:rPr>
          <w:rFonts w:cs="Times New Roman"/>
          <w:sz w:val="20"/>
          <w:szCs w:val="20"/>
          <w:rtl/>
        </w:rPr>
        <w:t>الانقباضى</w:t>
      </w:r>
      <w:proofErr w:type="spellEnd"/>
      <w:r w:rsidR="004B01CC" w:rsidRPr="004F1CD0">
        <w:rPr>
          <w:rFonts w:cs="Times New Roman"/>
          <w:sz w:val="20"/>
          <w:szCs w:val="20"/>
          <w:rtl/>
        </w:rPr>
        <w:t xml:space="preserve"> لدى مرضى لمدة تصل الى 4 أسابيع دون اثار جانبية خطيرة </w:t>
      </w:r>
      <w:r w:rsidR="004B01CC" w:rsidRPr="004F1CD0">
        <w:rPr>
          <w:rFonts w:cs="Times New Roman"/>
          <w:sz w:val="20"/>
          <w:szCs w:val="20"/>
          <w:rtl/>
        </w:rPr>
        <w:fldChar w:fldCharType="begin"/>
      </w:r>
      <w:r w:rsidR="00E76D08" w:rsidRPr="004F1CD0">
        <w:rPr>
          <w:rFonts w:cs="Times New Roman"/>
          <w:sz w:val="20"/>
          <w:szCs w:val="20"/>
          <w:rtl/>
        </w:rPr>
        <w:instrText xml:space="preserve"> </w:instrText>
      </w:r>
      <w:r w:rsidR="00E76D08" w:rsidRPr="004F1CD0">
        <w:rPr>
          <w:rFonts w:cs="Times New Roman"/>
          <w:sz w:val="20"/>
          <w:szCs w:val="20"/>
        </w:rPr>
        <w:instrText>ADDIN EN.CITE &lt;EndNote&gt;&lt;Cite&gt;&lt;Author&gt;Aleyeidi&lt;/Author&gt;&lt;Year&gt;2015&lt;/Year&gt;&lt;RecNum&gt;20&lt;/RecNum&gt;&lt;DisplayText&gt;[17]&lt;/DisplayText&gt;&lt;record&gt;&lt;rec-number&gt;20&lt;/rec-number&gt;&lt;foreign-keys&gt;&lt;key app="EN" db-id="0wf5sszr70dft1ex996xd0emv5a2tsaadtzd" timestamp="1625911476"&gt;20</w:instrText>
      </w:r>
      <w:r w:rsidR="00E76D08" w:rsidRPr="004F1CD0">
        <w:rPr>
          <w:rFonts w:cs="Times New Roman"/>
          <w:sz w:val="20"/>
          <w:szCs w:val="20"/>
          <w:rtl/>
        </w:rPr>
        <w:instrText>&lt;/</w:instrText>
      </w:r>
      <w:r w:rsidR="00E76D08" w:rsidRPr="004F1CD0">
        <w:rPr>
          <w:rFonts w:cs="Times New Roman"/>
          <w:sz w:val="20"/>
          <w:szCs w:val="20"/>
        </w:rPr>
        <w:instrText>key&gt;&lt;/foreign-keys&gt;&lt;ref-type name="Journal Article"&gt;17&lt;/ref-type&gt;&lt;contributors&gt;&lt;authors&gt;&lt;author&gt;Aleyeidi, Nouran A&lt;/author&gt;&lt;author&gt;Aseri, Khaled S&lt;/author&gt;&lt;author&gt;Matbouli, Shadia M&lt;/author&gt;&lt;author&gt;Sulaiamani, Albaraa A&lt;/author&gt;&lt;author&gt;Kobeisy, Sumayyah</w:instrText>
      </w:r>
      <w:r w:rsidR="00E76D08" w:rsidRPr="004F1CD0">
        <w:rPr>
          <w:rFonts w:cs="Times New Roman"/>
          <w:sz w:val="20"/>
          <w:szCs w:val="20"/>
          <w:rtl/>
        </w:rPr>
        <w:instrText xml:space="preserve"> </w:instrText>
      </w:r>
      <w:r w:rsidR="00E76D08" w:rsidRPr="004F1CD0">
        <w:rPr>
          <w:rFonts w:cs="Times New Roman"/>
          <w:sz w:val="20"/>
          <w:szCs w:val="20"/>
        </w:rPr>
        <w:instrText>A %J Journal of integrative medicine&lt;/author&gt;&lt;/authors&gt;&lt;/contributors&gt;&lt;titles&gt;&lt;title&gt;Effects of wet-cupping on blood pressure in hypertensive patients: a randomized controlled trial&lt;/title&gt;&lt;/titles&gt;&lt;pages&gt;391-399&lt;/pages&gt;&lt;volume&gt;13&lt;/volume&gt;&lt;number&gt;6&lt;/number&gt;&lt;dates&gt;&lt;year&gt;2015&lt;/year&gt;&lt;/dates&gt;&lt;isbn&gt;2095-4964&lt;/isbn&gt;&lt;urls&gt;&lt;/urls&gt;&lt;/record&gt;&lt;/Cite&gt;&lt;/EndNote</w:instrText>
      </w:r>
      <w:r w:rsidR="00E76D08" w:rsidRPr="004F1CD0">
        <w:rPr>
          <w:rFonts w:cs="Times New Roman"/>
          <w:sz w:val="20"/>
          <w:szCs w:val="20"/>
          <w:rtl/>
        </w:rPr>
        <w:instrText>&gt;</w:instrText>
      </w:r>
      <w:r w:rsidR="004B01CC" w:rsidRPr="004F1CD0">
        <w:rPr>
          <w:rFonts w:cs="Times New Roman"/>
          <w:sz w:val="20"/>
          <w:szCs w:val="20"/>
          <w:rtl/>
        </w:rPr>
        <w:fldChar w:fldCharType="separate"/>
      </w:r>
      <w:r w:rsidR="00E76D08" w:rsidRPr="004F1CD0">
        <w:rPr>
          <w:rFonts w:cs="Times New Roman"/>
          <w:noProof/>
          <w:sz w:val="20"/>
          <w:szCs w:val="20"/>
          <w:rtl/>
        </w:rPr>
        <w:t>[17]</w:t>
      </w:r>
      <w:r w:rsidR="004B01CC" w:rsidRPr="004F1CD0">
        <w:rPr>
          <w:rFonts w:cs="Times New Roman"/>
          <w:sz w:val="20"/>
          <w:szCs w:val="20"/>
          <w:rtl/>
        </w:rPr>
        <w:fldChar w:fldCharType="end"/>
      </w:r>
      <w:r w:rsidR="004B01CC" w:rsidRPr="004F1CD0">
        <w:rPr>
          <w:rFonts w:cs="Times New Roman"/>
          <w:sz w:val="20"/>
          <w:szCs w:val="20"/>
          <w:rtl/>
        </w:rPr>
        <w:t>، وتوضح دراسات أخرى ان تحديد نقاط الحجامة لخفض ضغط الدم مفيدة في المعالجة</w:t>
      </w:r>
      <w:r w:rsidR="004B01CC" w:rsidRPr="004F1CD0">
        <w:rPr>
          <w:rFonts w:cs="Times New Roman"/>
          <w:sz w:val="20"/>
          <w:szCs w:val="20"/>
          <w:rtl/>
        </w:rPr>
        <w:fldChar w:fldCharType="begin"/>
      </w:r>
      <w:r w:rsidR="00E76D08" w:rsidRPr="004F1CD0">
        <w:rPr>
          <w:rFonts w:cs="Times New Roman"/>
          <w:sz w:val="20"/>
          <w:szCs w:val="20"/>
          <w:rtl/>
        </w:rPr>
        <w:instrText xml:space="preserve"> </w:instrText>
      </w:r>
      <w:r w:rsidR="00E76D08" w:rsidRPr="004F1CD0">
        <w:rPr>
          <w:rFonts w:cs="Times New Roman"/>
          <w:sz w:val="20"/>
          <w:szCs w:val="20"/>
        </w:rPr>
        <w:instrText>ADDIN EN.CITE &lt;EndNote&gt;&lt;Cite&gt;&lt;Author&gt;Al-Bedah&lt;/Author&gt;&lt;Year&gt;2019&lt;/Year&gt;&lt;RecNum&gt;21&lt;/RecNum&gt;&lt;DisplayText&gt;[18]&lt;/DisplayText&gt;&lt;record&gt;&lt;rec-number&gt;21&lt;/rec-number&gt;&lt;foreign-keys&gt;&lt;key app="EN" db-id="0wf5sszr70dft1ex996xd0emv5a2tsaadtzd" timestamp="1625911667"&gt;21</w:instrText>
      </w:r>
      <w:r w:rsidR="00E76D08" w:rsidRPr="004F1CD0">
        <w:rPr>
          <w:rFonts w:cs="Times New Roman"/>
          <w:sz w:val="20"/>
          <w:szCs w:val="20"/>
          <w:rtl/>
        </w:rPr>
        <w:instrText>&lt;/</w:instrText>
      </w:r>
      <w:r w:rsidR="00E76D08" w:rsidRPr="004F1CD0">
        <w:rPr>
          <w:rFonts w:cs="Times New Roman"/>
          <w:sz w:val="20"/>
          <w:szCs w:val="20"/>
        </w:rPr>
        <w:instrText>key&gt;&lt;/foreign-keys&gt;&lt;ref-type name="Journal Article"&gt;17&lt;/ref-type&gt;&lt;contributors&gt;&lt;authors&gt;&lt;author&gt;Al-Bedah, Abdullah MN&lt;/author&gt;&lt;author&gt;Elsubai, Ibrahim S&lt;/author&gt;&lt;author&gt;Qureshi, Naseem Akhtar&lt;/author&gt;&lt;author&gt;Aboushanab, Tamer Shaban&lt;/author&gt;&lt;author&gt;Ali</w:instrText>
      </w:r>
      <w:r w:rsidR="00E76D08" w:rsidRPr="004F1CD0">
        <w:rPr>
          <w:rFonts w:cs="Times New Roman"/>
          <w:sz w:val="20"/>
          <w:szCs w:val="20"/>
          <w:rtl/>
        </w:rPr>
        <w:instrText xml:space="preserve">, </w:instrText>
      </w:r>
      <w:r w:rsidR="00E76D08" w:rsidRPr="004F1CD0">
        <w:rPr>
          <w:rFonts w:cs="Times New Roman"/>
          <w:sz w:val="20"/>
          <w:szCs w:val="20"/>
        </w:rPr>
        <w:instrText>Gazzaffi IM&lt;/author&gt;&lt;author&gt;El-Olemy, Ahmed Tawfik&lt;/author&gt;&lt;author&gt;Khalil, Asim AH&lt;/author&gt;&lt;author&gt;Khalil, Mohamed KM&lt;/author&gt;&lt;author&gt;Alqaed, Meshari Saleh %J Journal of traditional&lt;/author&gt;&lt;author&gt;complementary medicine&lt;/author&gt;&lt;/authors&gt;&lt;/contributors</w:instrText>
      </w:r>
      <w:r w:rsidR="00E76D08" w:rsidRPr="004F1CD0">
        <w:rPr>
          <w:rFonts w:cs="Times New Roman"/>
          <w:sz w:val="20"/>
          <w:szCs w:val="20"/>
          <w:rtl/>
        </w:rPr>
        <w:instrText>&gt;&lt;</w:instrText>
      </w:r>
      <w:r w:rsidR="00E76D08" w:rsidRPr="004F1CD0">
        <w:rPr>
          <w:rFonts w:cs="Times New Roman"/>
          <w:sz w:val="20"/>
          <w:szCs w:val="20"/>
        </w:rPr>
        <w:instrText>titles&gt;&lt;title&gt;The medical perspective of cupping therapy: Effects and mechanisms of action&lt;/title&gt;&lt;/titles&gt;&lt;pages&gt;90-97&lt;/pages&gt;&lt;volume&gt;9&lt;/volume&gt;&lt;number&gt;2&lt;/number&gt;&lt;dates&gt;&lt;year&gt;2019&lt;/year&gt;&lt;/dates&gt;&lt;isbn&gt;2225-4110&lt;/isbn&gt;&lt;urls&gt;&lt;/urls&gt;&lt;/record&gt;&lt;/Cite&gt;&lt;/EndNote</w:instrText>
      </w:r>
      <w:r w:rsidR="00E76D08" w:rsidRPr="004F1CD0">
        <w:rPr>
          <w:rFonts w:cs="Times New Roman"/>
          <w:sz w:val="20"/>
          <w:szCs w:val="20"/>
          <w:rtl/>
        </w:rPr>
        <w:instrText>&gt;</w:instrText>
      </w:r>
      <w:r w:rsidR="004B01CC" w:rsidRPr="004F1CD0">
        <w:rPr>
          <w:rFonts w:cs="Times New Roman"/>
          <w:sz w:val="20"/>
          <w:szCs w:val="20"/>
          <w:rtl/>
        </w:rPr>
        <w:fldChar w:fldCharType="separate"/>
      </w:r>
      <w:r w:rsidR="00E76D08" w:rsidRPr="004F1CD0">
        <w:rPr>
          <w:rFonts w:cs="Times New Roman"/>
          <w:noProof/>
          <w:sz w:val="20"/>
          <w:szCs w:val="20"/>
          <w:rtl/>
        </w:rPr>
        <w:t>[18]</w:t>
      </w:r>
      <w:r w:rsidR="004B01CC" w:rsidRPr="004F1CD0">
        <w:rPr>
          <w:rFonts w:cs="Times New Roman"/>
          <w:sz w:val="20"/>
          <w:szCs w:val="20"/>
          <w:rtl/>
        </w:rPr>
        <w:fldChar w:fldCharType="end"/>
      </w:r>
      <w:r w:rsidR="004B01CC" w:rsidRPr="004F1CD0">
        <w:rPr>
          <w:rFonts w:cs="Times New Roman"/>
          <w:sz w:val="20"/>
          <w:szCs w:val="20"/>
          <w:rtl/>
        </w:rPr>
        <w:t>.</w:t>
      </w:r>
    </w:p>
    <w:p w14:paraId="2B062003" w14:textId="32FB756A" w:rsidR="00F86A0E" w:rsidRPr="004F1CD0" w:rsidRDefault="004F1CD0" w:rsidP="002B744D">
      <w:pPr>
        <w:bidi/>
        <w:spacing w:after="0" w:line="240" w:lineRule="auto"/>
        <w:jc w:val="both"/>
        <w:rPr>
          <w:rFonts w:cs="Times New Roman"/>
          <w:sz w:val="20"/>
          <w:szCs w:val="20"/>
          <w:rtl/>
        </w:rPr>
      </w:pPr>
      <w:r>
        <w:rPr>
          <w:rFonts w:cs="Times New Roman" w:hint="cs"/>
          <w:sz w:val="20"/>
          <w:szCs w:val="20"/>
          <w:rtl/>
        </w:rPr>
        <w:t xml:space="preserve">    </w:t>
      </w:r>
      <w:r w:rsidR="00F86A0E" w:rsidRPr="004F1CD0">
        <w:rPr>
          <w:rFonts w:cs="Times New Roman"/>
          <w:sz w:val="20"/>
          <w:szCs w:val="20"/>
          <w:rtl/>
        </w:rPr>
        <w:t xml:space="preserve">في حين يعد مرض السكري احد الامراض المزمنة والأكثر انتشارا في جميع انحاء العالم واكثر من 90% من التشخيصات من نوع السكرى 2 ويلجا العديد من المرضى الى الاستعانة بالعلاجات الطبية البديلة سواء اكانت اعشاب او مكملات غذائية او الحجامة التقليدية </w:t>
      </w:r>
      <w:r w:rsidR="00C62AE4" w:rsidRPr="004F1CD0">
        <w:rPr>
          <w:rFonts w:cs="Times New Roman"/>
          <w:sz w:val="20"/>
          <w:szCs w:val="20"/>
          <w:rtl/>
        </w:rPr>
        <w:t>للسيطرة على المرض مع عدم تطور اعراض المرض مع وجود رعاية طبية في المعالجة</w:t>
      </w:r>
      <w:r w:rsidR="00E76D08" w:rsidRPr="004F1CD0">
        <w:rPr>
          <w:rFonts w:cs="Times New Roman"/>
          <w:sz w:val="20"/>
          <w:szCs w:val="20"/>
          <w:rtl/>
        </w:rPr>
        <w:fldChar w:fldCharType="begin"/>
      </w:r>
      <w:r w:rsidR="00E76D08" w:rsidRPr="004F1CD0">
        <w:rPr>
          <w:rFonts w:cs="Times New Roman"/>
          <w:sz w:val="20"/>
          <w:szCs w:val="20"/>
          <w:rtl/>
        </w:rPr>
        <w:instrText xml:space="preserve"> </w:instrText>
      </w:r>
      <w:r w:rsidR="00E76D08" w:rsidRPr="004F1CD0">
        <w:rPr>
          <w:rFonts w:cs="Times New Roman"/>
          <w:sz w:val="20"/>
          <w:szCs w:val="20"/>
        </w:rPr>
        <w:instrText>ADDIN EN.CITE &lt;EndNote&gt;&lt;Cite&gt;&lt;Author&gt;Wong&lt;/Author&gt;&lt;Year&gt;2021&lt;/Year&gt;&lt;RecNum&gt;1&lt;/RecNum&gt;&lt;DisplayText&gt;[19]&lt;/DisplayText&gt;&lt;record&gt;&lt;rec-number&gt;1&lt;/rec-number&gt;&lt;foreign-keys&gt;&lt;key app="EN" db-id="dawxda5dyvz9fzefeepx2w059zv9a9awetdd" timestamp="1633791178"&gt;1&lt;/key</w:instrText>
      </w:r>
      <w:r w:rsidR="00E76D08" w:rsidRPr="004F1CD0">
        <w:rPr>
          <w:rFonts w:cs="Times New Roman"/>
          <w:sz w:val="20"/>
          <w:szCs w:val="20"/>
          <w:rtl/>
        </w:rPr>
        <w:instrText>&gt;&lt;/</w:instrText>
      </w:r>
      <w:r w:rsidR="00E76D08" w:rsidRPr="004F1CD0">
        <w:rPr>
          <w:rFonts w:cs="Times New Roman"/>
          <w:sz w:val="20"/>
          <w:szCs w:val="20"/>
        </w:rPr>
        <w:instrText>foreign-keys&gt;&lt;ref-type name="Journal Article"&gt;17&lt;/ref-type&gt;&lt;contributors&gt;&lt;authors&gt;&lt;author&gt;Wong, Yieng Yii&lt;/author&gt;&lt;author&gt;Sulaiman, Azizul Hakim&lt;/author&gt;&lt;author&gt;Jaya, Anis Aeida Mat&lt;/author&gt;&lt;author&gt;Wan, Pei Zan&lt;/author&gt;&lt;author&gt;Wan, Anchaya Eh&lt;/author&gt;&lt;author&gt;Anuar, Nurieshah Hanim Mohd&lt;/author&gt;&lt;author&gt;Selvaraju, Rajkumar&lt;/author&gt;&lt;author&gt;Kua, Kok Pim %J Progress in Drug Discovery&lt;/author&gt;&lt;author&gt;Biomedical Science&lt;/author&gt;&lt;/authors&gt;&lt;/contributors&gt;&lt;titles&gt;&lt;title&gt;Traditional and complementary medicine use in patients with type 2 diabetes: Findings from a multicenter cross-sectional questionnaire survey in Selangor, Malaysia&lt;/title&gt;&lt;/titles&gt;&lt;volume&gt;4&lt;/volume&gt;&lt;number&gt;1&lt;/number&gt;&lt;dates&gt;&lt;year&gt;2021&lt;/year&gt;&lt;/dates&gt;&lt;isbn&gt;2710-6039&lt;/isbn&gt;&lt;urls&gt;&lt;/urls&gt;&lt;/record&gt;&lt;/Cite</w:instrText>
      </w:r>
      <w:r w:rsidR="00E76D08" w:rsidRPr="004F1CD0">
        <w:rPr>
          <w:rFonts w:cs="Times New Roman"/>
          <w:sz w:val="20"/>
          <w:szCs w:val="20"/>
          <w:rtl/>
        </w:rPr>
        <w:instrText>&gt;&lt;/</w:instrText>
      </w:r>
      <w:r w:rsidR="00E76D08" w:rsidRPr="004F1CD0">
        <w:rPr>
          <w:rFonts w:cs="Times New Roman"/>
          <w:sz w:val="20"/>
          <w:szCs w:val="20"/>
        </w:rPr>
        <w:instrText>EndNote</w:instrText>
      </w:r>
      <w:r w:rsidR="00E76D08" w:rsidRPr="004F1CD0">
        <w:rPr>
          <w:rFonts w:cs="Times New Roman"/>
          <w:sz w:val="20"/>
          <w:szCs w:val="20"/>
          <w:rtl/>
        </w:rPr>
        <w:instrText>&gt;</w:instrText>
      </w:r>
      <w:r w:rsidR="00E76D08" w:rsidRPr="004F1CD0">
        <w:rPr>
          <w:rFonts w:cs="Times New Roman"/>
          <w:sz w:val="20"/>
          <w:szCs w:val="20"/>
          <w:rtl/>
        </w:rPr>
        <w:fldChar w:fldCharType="separate"/>
      </w:r>
      <w:r w:rsidR="00E76D08" w:rsidRPr="004F1CD0">
        <w:rPr>
          <w:rFonts w:cs="Times New Roman"/>
          <w:noProof/>
          <w:sz w:val="20"/>
          <w:szCs w:val="20"/>
          <w:rtl/>
        </w:rPr>
        <w:t>[19]</w:t>
      </w:r>
      <w:r w:rsidR="00E76D08" w:rsidRPr="004F1CD0">
        <w:rPr>
          <w:rFonts w:cs="Times New Roman"/>
          <w:sz w:val="20"/>
          <w:szCs w:val="20"/>
          <w:rtl/>
        </w:rPr>
        <w:fldChar w:fldCharType="end"/>
      </w:r>
      <w:r w:rsidR="00C62AE4" w:rsidRPr="004F1CD0">
        <w:rPr>
          <w:rFonts w:cs="Times New Roman"/>
          <w:sz w:val="20"/>
          <w:szCs w:val="20"/>
          <w:rtl/>
        </w:rPr>
        <w:t>.</w:t>
      </w:r>
    </w:p>
    <w:p w14:paraId="2ED03F2C" w14:textId="73D426A4" w:rsidR="00D54075" w:rsidRDefault="004F1CD0" w:rsidP="004F1CD0">
      <w:pPr>
        <w:bidi/>
        <w:spacing w:after="0" w:line="240" w:lineRule="auto"/>
        <w:jc w:val="both"/>
        <w:rPr>
          <w:rFonts w:cs="Times New Roman"/>
          <w:sz w:val="20"/>
          <w:szCs w:val="20"/>
          <w:rtl/>
        </w:rPr>
      </w:pPr>
      <w:r>
        <w:rPr>
          <w:rFonts w:cs="Times New Roman" w:hint="cs"/>
          <w:sz w:val="20"/>
          <w:szCs w:val="20"/>
          <w:rtl/>
        </w:rPr>
        <w:t xml:space="preserve">     </w:t>
      </w:r>
      <w:r w:rsidR="00C62AE4" w:rsidRPr="004F1CD0">
        <w:rPr>
          <w:rFonts w:cs="Times New Roman"/>
          <w:sz w:val="20"/>
          <w:szCs w:val="20"/>
          <w:rtl/>
        </w:rPr>
        <w:t xml:space="preserve">لذلك تناولت هذه الدراسة أهمية الحجامة الرطبة التقليدية في </w:t>
      </w:r>
      <w:proofErr w:type="spellStart"/>
      <w:r w:rsidR="00C62AE4" w:rsidRPr="004F1CD0">
        <w:rPr>
          <w:rFonts w:cs="Times New Roman"/>
          <w:sz w:val="20"/>
          <w:szCs w:val="20"/>
          <w:rtl/>
        </w:rPr>
        <w:t>التاثير</w:t>
      </w:r>
      <w:proofErr w:type="spellEnd"/>
      <w:r w:rsidR="00C62AE4" w:rsidRPr="004F1CD0">
        <w:rPr>
          <w:rFonts w:cs="Times New Roman"/>
          <w:sz w:val="20"/>
          <w:szCs w:val="20"/>
          <w:rtl/>
        </w:rPr>
        <w:t xml:space="preserve"> على مستويات ضغط الدم المرتفع وكذلك مستويات سكر الدم </w:t>
      </w:r>
      <w:r w:rsidR="00907EC2" w:rsidRPr="004F1CD0">
        <w:rPr>
          <w:rFonts w:cs="Times New Roman" w:hint="cs"/>
          <w:sz w:val="20"/>
          <w:szCs w:val="20"/>
          <w:rtl/>
        </w:rPr>
        <w:t>.</w:t>
      </w:r>
    </w:p>
    <w:p w14:paraId="2CDB5831" w14:textId="77777777" w:rsidR="004F1CD0" w:rsidRPr="004F1CD0" w:rsidRDefault="004F1CD0" w:rsidP="004F1CD0">
      <w:pPr>
        <w:bidi/>
        <w:spacing w:after="0" w:line="240" w:lineRule="auto"/>
        <w:rPr>
          <w:rFonts w:cs="Times New Roman"/>
          <w:sz w:val="20"/>
          <w:szCs w:val="20"/>
          <w:rtl/>
        </w:rPr>
        <w:sectPr w:rsidR="004F1CD0" w:rsidRPr="004F1CD0" w:rsidSect="002824D7">
          <w:type w:val="continuous"/>
          <w:pgSz w:w="11907" w:h="16839" w:code="9"/>
          <w:pgMar w:top="1385" w:right="1418" w:bottom="1701" w:left="1701" w:header="709" w:footer="709" w:gutter="0"/>
          <w:cols w:num="2" w:space="709"/>
          <w:bidi/>
          <w:docGrid w:linePitch="360"/>
        </w:sectPr>
      </w:pPr>
    </w:p>
    <w:p w14:paraId="3BDF575B" w14:textId="77777777" w:rsidR="00907EC2" w:rsidRDefault="00907EC2" w:rsidP="002B744D">
      <w:pPr>
        <w:bidi/>
        <w:spacing w:after="0" w:line="240" w:lineRule="auto"/>
        <w:rPr>
          <w:rFonts w:cstheme="majorBidi" w:hint="cs"/>
          <w:b/>
          <w:bCs/>
          <w:sz w:val="20"/>
          <w:szCs w:val="20"/>
          <w:rtl/>
        </w:rPr>
      </w:pPr>
    </w:p>
    <w:p w14:paraId="69E3179F" w14:textId="77777777" w:rsidR="00AC299B" w:rsidRDefault="00AC299B" w:rsidP="00AC299B">
      <w:pPr>
        <w:bidi/>
        <w:spacing w:after="0" w:line="240" w:lineRule="auto"/>
        <w:rPr>
          <w:rFonts w:cstheme="majorBidi" w:hint="cs"/>
          <w:b/>
          <w:bCs/>
          <w:sz w:val="20"/>
          <w:szCs w:val="20"/>
          <w:rtl/>
        </w:rPr>
      </w:pPr>
    </w:p>
    <w:p w14:paraId="480E24C6" w14:textId="77777777" w:rsidR="00AC299B" w:rsidRDefault="00AC299B" w:rsidP="00AC299B">
      <w:pPr>
        <w:bidi/>
        <w:spacing w:after="0" w:line="240" w:lineRule="auto"/>
        <w:rPr>
          <w:rFonts w:cstheme="majorBidi" w:hint="cs"/>
          <w:b/>
          <w:bCs/>
          <w:sz w:val="20"/>
          <w:szCs w:val="20"/>
          <w:rtl/>
        </w:rPr>
      </w:pPr>
    </w:p>
    <w:p w14:paraId="61A59CFD" w14:textId="77777777" w:rsidR="00AC299B" w:rsidRDefault="00AC299B" w:rsidP="00AC299B">
      <w:pPr>
        <w:bidi/>
        <w:spacing w:after="0" w:line="240" w:lineRule="auto"/>
        <w:rPr>
          <w:rFonts w:cstheme="majorBidi" w:hint="cs"/>
          <w:b/>
          <w:bCs/>
          <w:sz w:val="20"/>
          <w:szCs w:val="20"/>
          <w:rtl/>
        </w:rPr>
      </w:pPr>
    </w:p>
    <w:p w14:paraId="298486AE" w14:textId="77777777" w:rsidR="00AC299B" w:rsidRDefault="00AC299B" w:rsidP="00AC299B">
      <w:pPr>
        <w:bidi/>
        <w:spacing w:after="0" w:line="240" w:lineRule="auto"/>
        <w:rPr>
          <w:rFonts w:cstheme="majorBidi" w:hint="cs"/>
          <w:b/>
          <w:bCs/>
          <w:sz w:val="20"/>
          <w:szCs w:val="20"/>
          <w:rtl/>
        </w:rPr>
      </w:pPr>
    </w:p>
    <w:p w14:paraId="5C2F82D9" w14:textId="77777777" w:rsidR="00AC299B" w:rsidRDefault="00AC299B" w:rsidP="00AC299B">
      <w:pPr>
        <w:bidi/>
        <w:spacing w:after="0" w:line="240" w:lineRule="auto"/>
        <w:rPr>
          <w:rFonts w:cstheme="majorBidi" w:hint="cs"/>
          <w:b/>
          <w:bCs/>
          <w:sz w:val="20"/>
          <w:szCs w:val="20"/>
          <w:rtl/>
        </w:rPr>
      </w:pPr>
    </w:p>
    <w:p w14:paraId="25BB9D2B" w14:textId="77777777" w:rsidR="00AC299B" w:rsidRDefault="00AC299B" w:rsidP="00AC299B">
      <w:pPr>
        <w:bidi/>
        <w:spacing w:after="0" w:line="240" w:lineRule="auto"/>
        <w:rPr>
          <w:rFonts w:cstheme="majorBidi" w:hint="cs"/>
          <w:b/>
          <w:bCs/>
          <w:sz w:val="20"/>
          <w:szCs w:val="20"/>
          <w:rtl/>
        </w:rPr>
      </w:pPr>
    </w:p>
    <w:p w14:paraId="29894866" w14:textId="77777777" w:rsidR="00AC299B" w:rsidRDefault="00AC299B" w:rsidP="00AC299B">
      <w:pPr>
        <w:bidi/>
        <w:spacing w:after="0" w:line="240" w:lineRule="auto"/>
        <w:rPr>
          <w:rFonts w:cstheme="majorBidi" w:hint="cs"/>
          <w:b/>
          <w:bCs/>
          <w:sz w:val="20"/>
          <w:szCs w:val="20"/>
          <w:rtl/>
        </w:rPr>
      </w:pPr>
    </w:p>
    <w:p w14:paraId="12AB395D" w14:textId="77777777" w:rsidR="00AC299B" w:rsidRDefault="00AC299B" w:rsidP="00AC299B">
      <w:pPr>
        <w:bidi/>
        <w:spacing w:after="0" w:line="240" w:lineRule="auto"/>
        <w:rPr>
          <w:rFonts w:cstheme="majorBidi" w:hint="cs"/>
          <w:b/>
          <w:bCs/>
          <w:sz w:val="20"/>
          <w:szCs w:val="20"/>
          <w:rtl/>
        </w:rPr>
      </w:pPr>
    </w:p>
    <w:p w14:paraId="4DC46320" w14:textId="77777777" w:rsidR="00AC299B" w:rsidRDefault="00AC299B" w:rsidP="00AC299B">
      <w:pPr>
        <w:bidi/>
        <w:spacing w:after="0" w:line="240" w:lineRule="auto"/>
        <w:rPr>
          <w:rFonts w:cstheme="majorBidi" w:hint="cs"/>
          <w:b/>
          <w:bCs/>
          <w:sz w:val="20"/>
          <w:szCs w:val="20"/>
          <w:rtl/>
        </w:rPr>
      </w:pPr>
    </w:p>
    <w:p w14:paraId="021BA143" w14:textId="77777777" w:rsidR="00AC299B" w:rsidRDefault="00AC299B" w:rsidP="00AC299B">
      <w:pPr>
        <w:bidi/>
        <w:spacing w:after="0" w:line="240" w:lineRule="auto"/>
        <w:rPr>
          <w:rFonts w:cstheme="majorBidi" w:hint="cs"/>
          <w:b/>
          <w:bCs/>
          <w:sz w:val="20"/>
          <w:szCs w:val="20"/>
          <w:rtl/>
        </w:rPr>
      </w:pPr>
    </w:p>
    <w:p w14:paraId="79064A9F" w14:textId="77777777" w:rsidR="00AC299B" w:rsidRDefault="00AC299B" w:rsidP="00AC299B">
      <w:pPr>
        <w:bidi/>
        <w:spacing w:after="0" w:line="240" w:lineRule="auto"/>
        <w:rPr>
          <w:rFonts w:cstheme="majorBidi" w:hint="cs"/>
          <w:b/>
          <w:bCs/>
          <w:sz w:val="20"/>
          <w:szCs w:val="20"/>
          <w:rtl/>
        </w:rPr>
      </w:pPr>
    </w:p>
    <w:p w14:paraId="0169BA51" w14:textId="77777777" w:rsidR="00AC299B" w:rsidRDefault="00AC299B" w:rsidP="00AC299B">
      <w:pPr>
        <w:bidi/>
        <w:spacing w:after="0" w:line="240" w:lineRule="auto"/>
        <w:rPr>
          <w:rFonts w:cstheme="majorBidi" w:hint="cs"/>
          <w:b/>
          <w:bCs/>
          <w:sz w:val="20"/>
          <w:szCs w:val="20"/>
          <w:rtl/>
        </w:rPr>
      </w:pPr>
    </w:p>
    <w:p w14:paraId="501D65E7" w14:textId="77777777" w:rsidR="00AC299B" w:rsidRDefault="00AC299B" w:rsidP="00AC299B">
      <w:pPr>
        <w:bidi/>
        <w:spacing w:after="0" w:line="240" w:lineRule="auto"/>
        <w:rPr>
          <w:rFonts w:cstheme="majorBidi" w:hint="cs"/>
          <w:b/>
          <w:bCs/>
          <w:sz w:val="20"/>
          <w:szCs w:val="20"/>
          <w:rtl/>
        </w:rPr>
      </w:pPr>
    </w:p>
    <w:p w14:paraId="12DB3CC4" w14:textId="77777777" w:rsidR="00AC299B" w:rsidRDefault="00AC299B" w:rsidP="00AC299B">
      <w:pPr>
        <w:bidi/>
        <w:spacing w:after="0" w:line="240" w:lineRule="auto"/>
        <w:rPr>
          <w:rFonts w:cstheme="majorBidi" w:hint="cs"/>
          <w:b/>
          <w:bCs/>
          <w:sz w:val="20"/>
          <w:szCs w:val="20"/>
          <w:rtl/>
        </w:rPr>
      </w:pPr>
    </w:p>
    <w:p w14:paraId="7FB6F514" w14:textId="77777777" w:rsidR="00AC299B" w:rsidRDefault="00AC299B" w:rsidP="00AC299B">
      <w:pPr>
        <w:bidi/>
        <w:spacing w:after="0" w:line="240" w:lineRule="auto"/>
        <w:rPr>
          <w:rFonts w:cstheme="majorBidi" w:hint="cs"/>
          <w:b/>
          <w:bCs/>
          <w:sz w:val="20"/>
          <w:szCs w:val="20"/>
          <w:rtl/>
        </w:rPr>
      </w:pPr>
    </w:p>
    <w:p w14:paraId="28E50437" w14:textId="77777777" w:rsidR="00AC299B" w:rsidRDefault="00AC299B" w:rsidP="00AC299B">
      <w:pPr>
        <w:bidi/>
        <w:spacing w:after="0" w:line="240" w:lineRule="auto"/>
        <w:rPr>
          <w:rFonts w:cstheme="majorBidi" w:hint="cs"/>
          <w:b/>
          <w:bCs/>
          <w:sz w:val="20"/>
          <w:szCs w:val="20"/>
          <w:rtl/>
        </w:rPr>
      </w:pPr>
    </w:p>
    <w:p w14:paraId="74DF86DF" w14:textId="77777777" w:rsidR="00AC299B" w:rsidRPr="004F1CD0" w:rsidRDefault="00AC299B" w:rsidP="00AC299B">
      <w:pPr>
        <w:bidi/>
        <w:spacing w:after="0" w:line="240" w:lineRule="auto"/>
        <w:rPr>
          <w:rFonts w:cstheme="majorBidi"/>
          <w:b/>
          <w:bCs/>
          <w:sz w:val="20"/>
          <w:szCs w:val="20"/>
          <w:rtl/>
        </w:rPr>
        <w:sectPr w:rsidR="00AC299B" w:rsidRPr="004F1CD0" w:rsidSect="002824D7">
          <w:type w:val="continuous"/>
          <w:pgSz w:w="11907" w:h="16839" w:code="9"/>
          <w:pgMar w:top="1385" w:right="1418" w:bottom="1701" w:left="1701" w:header="709" w:footer="709" w:gutter="0"/>
          <w:cols w:num="2" w:space="709"/>
          <w:bidi/>
          <w:docGrid w:linePitch="360"/>
        </w:sectPr>
      </w:pPr>
      <w:bookmarkStart w:id="1" w:name="_GoBack"/>
      <w:bookmarkEnd w:id="1"/>
    </w:p>
    <w:p w14:paraId="799A13E9" w14:textId="3E4AE8C5" w:rsidR="002A2BE9" w:rsidRPr="004F1CD0" w:rsidRDefault="00016360" w:rsidP="002B744D">
      <w:pPr>
        <w:bidi/>
        <w:spacing w:after="0" w:line="240" w:lineRule="auto"/>
        <w:jc w:val="center"/>
        <w:rPr>
          <w:rFonts w:cstheme="majorBidi"/>
          <w:b/>
          <w:bCs/>
          <w:sz w:val="24"/>
          <w:szCs w:val="24"/>
          <w:rtl/>
        </w:rPr>
      </w:pPr>
      <w:r w:rsidRPr="004F1CD0">
        <w:rPr>
          <w:rFonts w:cstheme="majorBidi"/>
          <w:b/>
          <w:bCs/>
          <w:sz w:val="24"/>
          <w:szCs w:val="24"/>
          <w:rtl/>
        </w:rPr>
        <w:lastRenderedPageBreak/>
        <w:t xml:space="preserve">الجزء </w:t>
      </w:r>
      <w:r w:rsidR="004F1CD0" w:rsidRPr="004F1CD0">
        <w:rPr>
          <w:rFonts w:cstheme="majorBidi" w:hint="cs"/>
          <w:b/>
          <w:bCs/>
          <w:sz w:val="24"/>
          <w:szCs w:val="24"/>
          <w:rtl/>
        </w:rPr>
        <w:t>العملي</w:t>
      </w:r>
      <w:r w:rsidRPr="004F1CD0">
        <w:rPr>
          <w:rFonts w:cstheme="majorBidi"/>
          <w:b/>
          <w:bCs/>
          <w:sz w:val="24"/>
          <w:szCs w:val="24"/>
          <w:rtl/>
        </w:rPr>
        <w:t xml:space="preserve"> </w:t>
      </w:r>
    </w:p>
    <w:p w14:paraId="3DEA074A" w14:textId="09F46E83" w:rsidR="00016360" w:rsidRPr="004F1CD0" w:rsidRDefault="00A526C7" w:rsidP="002B744D">
      <w:pPr>
        <w:bidi/>
        <w:spacing w:after="0" w:line="240" w:lineRule="auto"/>
        <w:jc w:val="both"/>
        <w:rPr>
          <w:rFonts w:cstheme="majorBidi"/>
          <w:b/>
          <w:bCs/>
          <w:rtl/>
        </w:rPr>
      </w:pPr>
      <w:r w:rsidRPr="004F1CD0">
        <w:rPr>
          <w:rFonts w:cstheme="majorBidi"/>
          <w:b/>
          <w:bCs/>
          <w:rtl/>
        </w:rPr>
        <w:t>تصميم وحجم الدراسة :</w:t>
      </w:r>
    </w:p>
    <w:p w14:paraId="01404E97" w14:textId="11B3BE82" w:rsidR="00A526C7" w:rsidRPr="004F1CD0" w:rsidRDefault="000C6ECB" w:rsidP="002B744D">
      <w:pPr>
        <w:bidi/>
        <w:spacing w:after="0" w:line="240" w:lineRule="auto"/>
        <w:jc w:val="both"/>
        <w:rPr>
          <w:rFonts w:cstheme="majorBidi"/>
          <w:sz w:val="20"/>
          <w:szCs w:val="20"/>
          <w:rtl/>
        </w:rPr>
      </w:pPr>
      <w:r w:rsidRPr="004F1CD0">
        <w:rPr>
          <w:rFonts w:cstheme="majorBidi"/>
          <w:sz w:val="20"/>
          <w:szCs w:val="20"/>
          <w:rtl/>
        </w:rPr>
        <w:t>بعد</w:t>
      </w:r>
      <w:r w:rsidR="00800CA0" w:rsidRPr="004F1CD0">
        <w:rPr>
          <w:rFonts w:cstheme="majorBidi"/>
          <w:sz w:val="20"/>
          <w:szCs w:val="20"/>
          <w:rtl/>
        </w:rPr>
        <w:t xml:space="preserve"> </w:t>
      </w:r>
      <w:r w:rsidR="00A526C7" w:rsidRPr="004F1CD0">
        <w:rPr>
          <w:rFonts w:cstheme="majorBidi"/>
          <w:sz w:val="20"/>
          <w:szCs w:val="20"/>
          <w:rtl/>
        </w:rPr>
        <w:t xml:space="preserve">موافقة </w:t>
      </w:r>
      <w:r w:rsidR="0062300B" w:rsidRPr="004F1CD0">
        <w:rPr>
          <w:rFonts w:cstheme="majorBidi"/>
          <w:sz w:val="20"/>
          <w:szCs w:val="20"/>
          <w:rtl/>
        </w:rPr>
        <w:t>ال</w:t>
      </w:r>
      <w:r w:rsidR="00A526C7" w:rsidRPr="004F1CD0">
        <w:rPr>
          <w:rFonts w:cstheme="majorBidi"/>
          <w:sz w:val="20"/>
          <w:szCs w:val="20"/>
          <w:rtl/>
        </w:rPr>
        <w:t xml:space="preserve">مركز المتخصص بالحجامة لعمل الدراسة والحالات المترددة على المركز، </w:t>
      </w:r>
      <w:r w:rsidRPr="004F1CD0">
        <w:rPr>
          <w:rFonts w:cstheme="majorBidi"/>
          <w:sz w:val="20"/>
          <w:szCs w:val="20"/>
          <w:rtl/>
        </w:rPr>
        <w:t xml:space="preserve">تم </w:t>
      </w:r>
      <w:r w:rsidR="00A526C7" w:rsidRPr="004F1CD0">
        <w:rPr>
          <w:rFonts w:cstheme="majorBidi"/>
          <w:sz w:val="20"/>
          <w:szCs w:val="20"/>
          <w:rtl/>
        </w:rPr>
        <w:t>اخذ البيانات من الحالة الاسم والعمر وقي</w:t>
      </w:r>
      <w:r w:rsidR="0062300B" w:rsidRPr="004F1CD0">
        <w:rPr>
          <w:rFonts w:cstheme="majorBidi"/>
          <w:sz w:val="20"/>
          <w:szCs w:val="20"/>
          <w:rtl/>
        </w:rPr>
        <w:t>ا</w:t>
      </w:r>
      <w:r w:rsidR="00A526C7" w:rsidRPr="004F1CD0">
        <w:rPr>
          <w:rFonts w:cstheme="majorBidi"/>
          <w:sz w:val="20"/>
          <w:szCs w:val="20"/>
          <w:rtl/>
        </w:rPr>
        <w:t>س ضغط الدم والسكر فبل اجراء الحجامة</w:t>
      </w:r>
      <w:r w:rsidR="0062300B" w:rsidRPr="004F1CD0">
        <w:rPr>
          <w:rFonts w:cstheme="majorBidi"/>
          <w:sz w:val="20"/>
          <w:szCs w:val="20"/>
          <w:rtl/>
        </w:rPr>
        <w:t xml:space="preserve"> وبعدها</w:t>
      </w:r>
      <w:r w:rsidR="00007AED" w:rsidRPr="004F1CD0">
        <w:rPr>
          <w:rFonts w:cstheme="majorBidi" w:hint="cs"/>
          <w:sz w:val="20"/>
          <w:szCs w:val="20"/>
          <w:rtl/>
        </w:rPr>
        <w:t xml:space="preserve"> </w:t>
      </w:r>
      <w:r w:rsidR="00A526C7" w:rsidRPr="004F1CD0">
        <w:rPr>
          <w:rFonts w:cstheme="majorBidi"/>
          <w:sz w:val="20"/>
          <w:szCs w:val="20"/>
          <w:rtl/>
        </w:rPr>
        <w:t xml:space="preserve">ونوع العلاج المستخدم للعلاج السكر والحالة الصحية للمريض </w:t>
      </w:r>
      <w:r w:rsidRPr="004F1CD0">
        <w:rPr>
          <w:rFonts w:cstheme="majorBidi"/>
          <w:sz w:val="20"/>
          <w:szCs w:val="20"/>
          <w:rtl/>
        </w:rPr>
        <w:t>وأول جلسة حجامة للحالة</w:t>
      </w:r>
      <w:r w:rsidR="0062300B" w:rsidRPr="004F1CD0">
        <w:rPr>
          <w:rFonts w:cstheme="majorBidi"/>
          <w:sz w:val="20"/>
          <w:szCs w:val="20"/>
          <w:rtl/>
        </w:rPr>
        <w:t xml:space="preserve"> </w:t>
      </w:r>
      <w:r w:rsidR="004F1CD0" w:rsidRPr="004F1CD0">
        <w:rPr>
          <w:rFonts w:cstheme="majorBidi" w:hint="cs"/>
          <w:sz w:val="20"/>
          <w:szCs w:val="20"/>
          <w:rtl/>
        </w:rPr>
        <w:t>والتأثير</w:t>
      </w:r>
      <w:r w:rsidR="0062300B" w:rsidRPr="004F1CD0">
        <w:rPr>
          <w:rFonts w:cstheme="majorBidi"/>
          <w:sz w:val="20"/>
          <w:szCs w:val="20"/>
          <w:rtl/>
        </w:rPr>
        <w:t xml:space="preserve"> النفسي للحجامة على الحالة</w:t>
      </w:r>
      <w:r w:rsidR="00A526C7" w:rsidRPr="004F1CD0">
        <w:rPr>
          <w:rFonts w:cstheme="majorBidi"/>
          <w:sz w:val="20"/>
          <w:szCs w:val="20"/>
          <w:rtl/>
        </w:rPr>
        <w:t>.</w:t>
      </w:r>
    </w:p>
    <w:p w14:paraId="61E6720E" w14:textId="77777777" w:rsidR="00907EC2" w:rsidRPr="004F1CD0" w:rsidRDefault="00907EC2" w:rsidP="002B744D">
      <w:pPr>
        <w:bidi/>
        <w:spacing w:after="0" w:line="240" w:lineRule="auto"/>
        <w:jc w:val="both"/>
        <w:rPr>
          <w:rFonts w:cstheme="majorBidi"/>
          <w:b/>
          <w:bCs/>
          <w:sz w:val="20"/>
          <w:szCs w:val="20"/>
          <w:rtl/>
        </w:rPr>
      </w:pPr>
    </w:p>
    <w:p w14:paraId="5BDB383F" w14:textId="47DF705D" w:rsidR="00A526C7" w:rsidRPr="004F1CD0" w:rsidRDefault="00A526C7" w:rsidP="002B744D">
      <w:pPr>
        <w:bidi/>
        <w:spacing w:after="0" w:line="240" w:lineRule="auto"/>
        <w:jc w:val="both"/>
        <w:rPr>
          <w:rFonts w:cstheme="majorBidi"/>
          <w:b/>
          <w:bCs/>
          <w:rtl/>
        </w:rPr>
      </w:pPr>
      <w:r w:rsidRPr="004F1CD0">
        <w:rPr>
          <w:rFonts w:cstheme="majorBidi"/>
          <w:b/>
          <w:bCs/>
          <w:rtl/>
        </w:rPr>
        <w:lastRenderedPageBreak/>
        <w:t>مجال وفترة الدراسة :</w:t>
      </w:r>
    </w:p>
    <w:p w14:paraId="0023B6F1" w14:textId="4978F7B4" w:rsidR="00FF546F" w:rsidRDefault="00A526C7" w:rsidP="00D823C3">
      <w:pPr>
        <w:bidi/>
        <w:spacing w:after="0" w:line="240" w:lineRule="auto"/>
        <w:jc w:val="both"/>
        <w:rPr>
          <w:rFonts w:cstheme="majorBidi"/>
          <w:b/>
          <w:bCs/>
          <w:sz w:val="20"/>
          <w:szCs w:val="20"/>
          <w:rtl/>
        </w:rPr>
      </w:pPr>
      <w:bookmarkStart w:id="2" w:name="_Hlk84154041"/>
      <w:r w:rsidRPr="004F1CD0">
        <w:rPr>
          <w:rFonts w:cstheme="majorBidi"/>
          <w:sz w:val="20"/>
          <w:szCs w:val="20"/>
          <w:rtl/>
        </w:rPr>
        <w:t>أجريت الدراسة</w:t>
      </w:r>
      <w:r w:rsidR="00FF4AB2" w:rsidRPr="004F1CD0">
        <w:rPr>
          <w:rFonts w:cstheme="majorBidi"/>
          <w:sz w:val="20"/>
          <w:szCs w:val="20"/>
          <w:rtl/>
        </w:rPr>
        <w:t xml:space="preserve"> خلال 3 شهور بداية</w:t>
      </w:r>
      <w:r w:rsidRPr="004F1CD0">
        <w:rPr>
          <w:rFonts w:cstheme="majorBidi"/>
          <w:sz w:val="20"/>
          <w:szCs w:val="20"/>
          <w:rtl/>
        </w:rPr>
        <w:t xml:space="preserve"> الفترة الزمنية 1 يوليو الى 3</w:t>
      </w:r>
      <w:r w:rsidR="00C63BAA" w:rsidRPr="004F1CD0">
        <w:rPr>
          <w:rFonts w:cstheme="majorBidi"/>
          <w:sz w:val="20"/>
          <w:szCs w:val="20"/>
          <w:rtl/>
        </w:rPr>
        <w:t>0</w:t>
      </w:r>
      <w:r w:rsidRPr="004F1CD0">
        <w:rPr>
          <w:rFonts w:cstheme="majorBidi"/>
          <w:sz w:val="20"/>
          <w:szCs w:val="20"/>
          <w:rtl/>
        </w:rPr>
        <w:t xml:space="preserve"> </w:t>
      </w:r>
      <w:r w:rsidR="00C63BAA" w:rsidRPr="004F1CD0">
        <w:rPr>
          <w:rFonts w:cstheme="majorBidi"/>
          <w:sz w:val="20"/>
          <w:szCs w:val="20"/>
          <w:rtl/>
        </w:rPr>
        <w:t>سبتمبر</w:t>
      </w:r>
      <w:r w:rsidRPr="004F1CD0">
        <w:rPr>
          <w:rFonts w:cstheme="majorBidi"/>
          <w:sz w:val="20"/>
          <w:szCs w:val="20"/>
          <w:rtl/>
        </w:rPr>
        <w:t xml:space="preserve"> 2021 </w:t>
      </w:r>
      <w:r w:rsidR="000C6ECB" w:rsidRPr="004F1CD0">
        <w:rPr>
          <w:rFonts w:cstheme="majorBidi"/>
          <w:sz w:val="20"/>
          <w:szCs w:val="20"/>
          <w:rtl/>
        </w:rPr>
        <w:t xml:space="preserve">على الحالات المترددة على مركز فيصل للحجامة والعلاج الطبيعي تم اختيار الحالات عشوائيا </w:t>
      </w:r>
      <w:r w:rsidR="00FF4AB2" w:rsidRPr="004F1CD0">
        <w:rPr>
          <w:rFonts w:cstheme="majorBidi"/>
          <w:sz w:val="20"/>
          <w:szCs w:val="20"/>
          <w:rtl/>
        </w:rPr>
        <w:t>لكلا الجنسين بجميع الفئات العمرية و</w:t>
      </w:r>
      <w:r w:rsidR="0062300B" w:rsidRPr="004F1CD0">
        <w:rPr>
          <w:rFonts w:cstheme="majorBidi"/>
          <w:sz w:val="20"/>
          <w:szCs w:val="20"/>
          <w:rtl/>
        </w:rPr>
        <w:t>سواء كانت الحالة</w:t>
      </w:r>
      <w:r w:rsidR="00A00AD8" w:rsidRPr="004F1CD0">
        <w:rPr>
          <w:rFonts w:cstheme="majorBidi"/>
          <w:sz w:val="20"/>
          <w:szCs w:val="20"/>
          <w:rtl/>
        </w:rPr>
        <w:t xml:space="preserve"> صائم</w:t>
      </w:r>
      <w:r w:rsidR="0062300B" w:rsidRPr="004F1CD0">
        <w:rPr>
          <w:rFonts w:cstheme="majorBidi"/>
          <w:sz w:val="20"/>
          <w:szCs w:val="20"/>
          <w:rtl/>
        </w:rPr>
        <w:t>ه</w:t>
      </w:r>
      <w:r w:rsidR="00A00AD8" w:rsidRPr="004F1CD0">
        <w:rPr>
          <w:rFonts w:cstheme="majorBidi"/>
          <w:sz w:val="20"/>
          <w:szCs w:val="20"/>
          <w:rtl/>
        </w:rPr>
        <w:t xml:space="preserve"> او</w:t>
      </w:r>
      <w:r w:rsidR="00E02950">
        <w:rPr>
          <w:rFonts w:cstheme="majorBidi" w:hint="cs"/>
          <w:sz w:val="20"/>
          <w:szCs w:val="20"/>
          <w:rtl/>
        </w:rPr>
        <w:t xml:space="preserve"> </w:t>
      </w:r>
      <w:r w:rsidR="0062300B" w:rsidRPr="004F1CD0">
        <w:rPr>
          <w:rFonts w:cstheme="majorBidi"/>
          <w:sz w:val="20"/>
          <w:szCs w:val="20"/>
          <w:rtl/>
        </w:rPr>
        <w:t>غير صائمه</w:t>
      </w:r>
      <w:r w:rsidR="00A00AD8" w:rsidRPr="004F1CD0">
        <w:rPr>
          <w:rFonts w:cstheme="majorBidi"/>
          <w:sz w:val="20"/>
          <w:szCs w:val="20"/>
          <w:rtl/>
        </w:rPr>
        <w:t xml:space="preserve"> .</w:t>
      </w:r>
      <w:r w:rsidR="00FF4AB2" w:rsidRPr="004F1CD0">
        <w:rPr>
          <w:rFonts w:cstheme="majorBidi"/>
          <w:sz w:val="20"/>
          <w:szCs w:val="20"/>
          <w:rtl/>
        </w:rPr>
        <w:t xml:space="preserve">  </w:t>
      </w:r>
      <w:bookmarkEnd w:id="2"/>
    </w:p>
    <w:p w14:paraId="752DF611" w14:textId="77777777" w:rsidR="00FF546F" w:rsidRPr="00FF546F" w:rsidRDefault="00FF546F" w:rsidP="00FF546F">
      <w:pPr>
        <w:bidi/>
        <w:spacing w:after="0" w:line="240" w:lineRule="auto"/>
        <w:jc w:val="both"/>
        <w:rPr>
          <w:rFonts w:cstheme="majorBidi"/>
          <w:b/>
          <w:bCs/>
          <w:sz w:val="20"/>
          <w:szCs w:val="20"/>
          <w:rtl/>
        </w:rPr>
        <w:sectPr w:rsidR="00FF546F" w:rsidRPr="00FF546F" w:rsidSect="002824D7">
          <w:type w:val="continuous"/>
          <w:pgSz w:w="11907" w:h="16839" w:code="9"/>
          <w:pgMar w:top="1701" w:right="1418" w:bottom="1701" w:left="1701" w:header="709" w:footer="709" w:gutter="0"/>
          <w:cols w:num="2" w:space="709"/>
          <w:bidi/>
          <w:docGrid w:linePitch="360"/>
        </w:sectPr>
      </w:pPr>
    </w:p>
    <w:p w14:paraId="771693FE" w14:textId="77777777" w:rsidR="00F4012D" w:rsidRPr="00FF546F" w:rsidRDefault="00F4012D" w:rsidP="002B744D">
      <w:pPr>
        <w:bidi/>
        <w:spacing w:after="0" w:line="240" w:lineRule="auto"/>
        <w:jc w:val="center"/>
        <w:rPr>
          <w:rFonts w:cstheme="majorBidi"/>
          <w:b/>
          <w:bCs/>
          <w:sz w:val="20"/>
          <w:szCs w:val="20"/>
          <w:rtl/>
        </w:rPr>
      </w:pPr>
    </w:p>
    <w:p w14:paraId="68B3FBFE" w14:textId="77777777" w:rsidR="00F4012D" w:rsidRPr="00FF546F" w:rsidRDefault="00F4012D" w:rsidP="002B744D">
      <w:pPr>
        <w:bidi/>
        <w:spacing w:after="0" w:line="240" w:lineRule="auto"/>
        <w:jc w:val="center"/>
        <w:rPr>
          <w:rFonts w:cstheme="majorBidi"/>
          <w:b/>
          <w:bCs/>
          <w:sz w:val="20"/>
          <w:szCs w:val="20"/>
          <w:rtl/>
        </w:rPr>
      </w:pPr>
    </w:p>
    <w:p w14:paraId="2CCCA2EA" w14:textId="77777777" w:rsidR="00B26580" w:rsidRDefault="00B26580" w:rsidP="002B744D">
      <w:pPr>
        <w:pStyle w:val="a3"/>
        <w:bidi/>
        <w:spacing w:after="0" w:line="240" w:lineRule="auto"/>
        <w:jc w:val="center"/>
        <w:rPr>
          <w:rFonts w:cstheme="majorBidi"/>
          <w:b/>
          <w:bCs/>
          <w:rtl/>
        </w:rPr>
        <w:sectPr w:rsidR="00B26580" w:rsidSect="002824D7">
          <w:type w:val="continuous"/>
          <w:pgSz w:w="11907" w:h="16839" w:code="9"/>
          <w:pgMar w:top="1701" w:right="1418" w:bottom="1701" w:left="1701" w:header="709" w:footer="709" w:gutter="0"/>
          <w:cols w:num="2" w:space="709"/>
          <w:bidi/>
          <w:docGrid w:linePitch="360"/>
        </w:sectPr>
      </w:pPr>
    </w:p>
    <w:p w14:paraId="26A06717" w14:textId="6CEF20DD" w:rsidR="00662A76" w:rsidRPr="00D54075" w:rsidRDefault="00AA2ADF" w:rsidP="002B744D">
      <w:pPr>
        <w:pStyle w:val="a3"/>
        <w:bidi/>
        <w:spacing w:after="0" w:line="240" w:lineRule="auto"/>
        <w:jc w:val="center"/>
        <w:rPr>
          <w:rFonts w:cstheme="majorBidi"/>
          <w:b/>
          <w:bCs/>
          <w:rtl/>
        </w:rPr>
      </w:pPr>
      <w:r w:rsidRPr="00D54075">
        <w:rPr>
          <w:rFonts w:cstheme="majorBidi"/>
          <w:b/>
          <w:bCs/>
          <w:rtl/>
        </w:rPr>
        <w:lastRenderedPageBreak/>
        <w:t>المراجع</w:t>
      </w:r>
    </w:p>
    <w:p w14:paraId="50870C8E" w14:textId="73A4DBFA" w:rsidR="00027886" w:rsidRPr="00FF546F" w:rsidRDefault="002A2BE9" w:rsidP="002B744D">
      <w:pPr>
        <w:pStyle w:val="EndNoteCategoryHeading"/>
        <w:spacing w:after="0" w:line="240" w:lineRule="auto"/>
        <w:jc w:val="both"/>
        <w:rPr>
          <w:rFonts w:cstheme="majorBidi"/>
          <w:sz w:val="4"/>
          <w:szCs w:val="4"/>
          <w:rtl/>
        </w:rPr>
      </w:pPr>
      <w:r w:rsidRPr="00FF546F">
        <w:rPr>
          <w:rFonts w:cstheme="majorBidi"/>
          <w:bCs/>
          <w:sz w:val="20"/>
          <w:szCs w:val="20"/>
          <w:rtl/>
        </w:rPr>
        <w:fldChar w:fldCharType="begin"/>
      </w:r>
      <w:r w:rsidRPr="00FF546F">
        <w:rPr>
          <w:rFonts w:cstheme="majorBidi"/>
          <w:bCs/>
          <w:sz w:val="20"/>
          <w:szCs w:val="20"/>
          <w:rtl/>
        </w:rPr>
        <w:instrText xml:space="preserve"> </w:instrText>
      </w:r>
      <w:r w:rsidRPr="00FF546F">
        <w:rPr>
          <w:rFonts w:cstheme="majorBidi"/>
          <w:bCs/>
          <w:sz w:val="20"/>
          <w:szCs w:val="20"/>
        </w:rPr>
        <w:instrText>ADDIN EN.REFLIST</w:instrText>
      </w:r>
      <w:r w:rsidRPr="00FF546F">
        <w:rPr>
          <w:rFonts w:cstheme="majorBidi"/>
          <w:bCs/>
          <w:sz w:val="20"/>
          <w:szCs w:val="20"/>
          <w:rtl/>
        </w:rPr>
        <w:instrText xml:space="preserve"> </w:instrText>
      </w:r>
      <w:r w:rsidRPr="00FF546F">
        <w:rPr>
          <w:rFonts w:cstheme="majorBidi"/>
          <w:bCs/>
          <w:sz w:val="20"/>
          <w:szCs w:val="20"/>
          <w:rtl/>
        </w:rPr>
        <w:fldChar w:fldCharType="separate"/>
      </w:r>
    </w:p>
    <w:p w14:paraId="67C0E21D" w14:textId="77777777" w:rsidR="00027886" w:rsidRPr="00FF546F" w:rsidRDefault="00027886" w:rsidP="002B744D">
      <w:pPr>
        <w:pStyle w:val="EndNoteBibliography"/>
        <w:spacing w:after="0"/>
        <w:ind w:left="720" w:hanging="720"/>
        <w:jc w:val="both"/>
        <w:rPr>
          <w:rFonts w:asciiTheme="minorHAnsi" w:hAnsiTheme="minorHAnsi" w:cstheme="majorBidi"/>
          <w:sz w:val="20"/>
          <w:szCs w:val="20"/>
          <w:rtl/>
        </w:rPr>
      </w:pPr>
      <w:r w:rsidRPr="00FF546F">
        <w:rPr>
          <w:rFonts w:asciiTheme="minorHAnsi" w:hAnsiTheme="minorHAnsi" w:cstheme="majorBidi"/>
          <w:sz w:val="20"/>
          <w:szCs w:val="20"/>
          <w:rtl/>
        </w:rPr>
        <w:t>1.</w:t>
      </w:r>
      <w:r w:rsidRPr="00FF546F">
        <w:rPr>
          <w:rFonts w:asciiTheme="minorHAnsi" w:hAnsiTheme="minorHAnsi" w:cstheme="majorBidi"/>
          <w:sz w:val="20"/>
          <w:szCs w:val="20"/>
          <w:rtl/>
        </w:rPr>
        <w:tab/>
      </w:r>
      <w:r w:rsidRPr="00FF546F">
        <w:rPr>
          <w:rFonts w:asciiTheme="minorHAnsi" w:hAnsiTheme="minorHAnsi" w:cstheme="majorBidi"/>
          <w:sz w:val="20"/>
          <w:szCs w:val="20"/>
        </w:rPr>
        <w:t xml:space="preserve">Cao, H., et al., </w:t>
      </w:r>
      <w:r w:rsidRPr="00FF546F">
        <w:rPr>
          <w:rFonts w:asciiTheme="minorHAnsi" w:hAnsiTheme="minorHAnsi" w:cstheme="majorBidi"/>
          <w:i/>
          <w:sz w:val="20"/>
          <w:szCs w:val="20"/>
        </w:rPr>
        <w:t>Clinical research evidence of cupping therapy in China: a systematic literature review.</w:t>
      </w:r>
      <w:r w:rsidRPr="00FF546F">
        <w:rPr>
          <w:rFonts w:asciiTheme="minorHAnsi" w:hAnsiTheme="minorHAnsi" w:cstheme="majorBidi"/>
          <w:sz w:val="20"/>
          <w:szCs w:val="20"/>
        </w:rPr>
        <w:t xml:space="preserve"> 2010. </w:t>
      </w:r>
      <w:r w:rsidRPr="00FF546F">
        <w:rPr>
          <w:rFonts w:asciiTheme="minorHAnsi" w:hAnsiTheme="minorHAnsi" w:cstheme="majorBidi"/>
          <w:b/>
          <w:sz w:val="20"/>
          <w:szCs w:val="20"/>
        </w:rPr>
        <w:t>10</w:t>
      </w:r>
      <w:r w:rsidRPr="00FF546F">
        <w:rPr>
          <w:rFonts w:asciiTheme="minorHAnsi" w:hAnsiTheme="minorHAnsi" w:cstheme="majorBidi"/>
          <w:sz w:val="20"/>
          <w:szCs w:val="20"/>
        </w:rPr>
        <w:t>(1): p. 1-10</w:t>
      </w:r>
      <w:r w:rsidRPr="00FF546F">
        <w:rPr>
          <w:rFonts w:asciiTheme="minorHAnsi" w:hAnsiTheme="minorHAnsi" w:cstheme="majorBidi"/>
          <w:sz w:val="20"/>
          <w:szCs w:val="20"/>
          <w:rtl/>
        </w:rPr>
        <w:t>.</w:t>
      </w:r>
    </w:p>
    <w:p w14:paraId="7DBD9ABE" w14:textId="77777777" w:rsidR="00027886" w:rsidRPr="00FF546F" w:rsidRDefault="00027886" w:rsidP="002B744D">
      <w:pPr>
        <w:pStyle w:val="EndNoteBibliography"/>
        <w:spacing w:after="0"/>
        <w:ind w:left="720" w:hanging="720"/>
        <w:jc w:val="both"/>
        <w:rPr>
          <w:rFonts w:asciiTheme="minorHAnsi" w:hAnsiTheme="minorHAnsi" w:cstheme="majorBidi"/>
          <w:sz w:val="20"/>
          <w:szCs w:val="20"/>
          <w:rtl/>
        </w:rPr>
      </w:pPr>
      <w:r w:rsidRPr="00FF546F">
        <w:rPr>
          <w:rFonts w:asciiTheme="minorHAnsi" w:hAnsiTheme="minorHAnsi" w:cstheme="majorBidi"/>
          <w:sz w:val="20"/>
          <w:szCs w:val="20"/>
          <w:rtl/>
        </w:rPr>
        <w:t>2.</w:t>
      </w:r>
      <w:r w:rsidRPr="00FF546F">
        <w:rPr>
          <w:rFonts w:asciiTheme="minorHAnsi" w:hAnsiTheme="minorHAnsi" w:cstheme="majorBidi"/>
          <w:sz w:val="20"/>
          <w:szCs w:val="20"/>
          <w:rtl/>
        </w:rPr>
        <w:tab/>
      </w:r>
      <w:r w:rsidRPr="00FF546F">
        <w:rPr>
          <w:rFonts w:asciiTheme="minorHAnsi" w:hAnsiTheme="minorHAnsi" w:cstheme="majorBidi"/>
          <w:sz w:val="20"/>
          <w:szCs w:val="20"/>
        </w:rPr>
        <w:t xml:space="preserve">Kim, J.-I., et al., </w:t>
      </w:r>
      <w:r w:rsidRPr="00FF546F">
        <w:rPr>
          <w:rFonts w:asciiTheme="minorHAnsi" w:hAnsiTheme="minorHAnsi" w:cstheme="majorBidi"/>
          <w:i/>
          <w:sz w:val="20"/>
          <w:szCs w:val="20"/>
        </w:rPr>
        <w:t>Cupping for treating pain: a systematic review.</w:t>
      </w:r>
      <w:r w:rsidRPr="00FF546F">
        <w:rPr>
          <w:rFonts w:asciiTheme="minorHAnsi" w:hAnsiTheme="minorHAnsi" w:cstheme="majorBidi"/>
          <w:sz w:val="20"/>
          <w:szCs w:val="20"/>
        </w:rPr>
        <w:t xml:space="preserve"> 2011. </w:t>
      </w:r>
      <w:r w:rsidRPr="00FF546F">
        <w:rPr>
          <w:rFonts w:asciiTheme="minorHAnsi" w:hAnsiTheme="minorHAnsi" w:cstheme="majorBidi"/>
          <w:b/>
          <w:sz w:val="20"/>
          <w:szCs w:val="20"/>
        </w:rPr>
        <w:t>2011</w:t>
      </w:r>
      <w:r w:rsidRPr="00FF546F">
        <w:rPr>
          <w:rFonts w:asciiTheme="minorHAnsi" w:hAnsiTheme="minorHAnsi" w:cstheme="majorBidi"/>
          <w:sz w:val="20"/>
          <w:szCs w:val="20"/>
          <w:rtl/>
        </w:rPr>
        <w:t>.</w:t>
      </w:r>
    </w:p>
    <w:p w14:paraId="1219F64E" w14:textId="77777777" w:rsidR="00027886" w:rsidRPr="00FF546F" w:rsidRDefault="00027886" w:rsidP="002B744D">
      <w:pPr>
        <w:pStyle w:val="EndNoteBibliography"/>
        <w:spacing w:after="0"/>
        <w:ind w:left="720" w:hanging="720"/>
        <w:jc w:val="both"/>
        <w:rPr>
          <w:rFonts w:asciiTheme="minorHAnsi" w:hAnsiTheme="minorHAnsi" w:cstheme="majorBidi"/>
          <w:sz w:val="20"/>
          <w:szCs w:val="20"/>
          <w:rtl/>
        </w:rPr>
      </w:pPr>
      <w:r w:rsidRPr="00FF546F">
        <w:rPr>
          <w:rFonts w:asciiTheme="minorHAnsi" w:hAnsiTheme="minorHAnsi" w:cstheme="majorBidi"/>
          <w:sz w:val="20"/>
          <w:szCs w:val="20"/>
          <w:rtl/>
        </w:rPr>
        <w:t>3.</w:t>
      </w:r>
      <w:r w:rsidRPr="00FF546F">
        <w:rPr>
          <w:rFonts w:asciiTheme="minorHAnsi" w:hAnsiTheme="minorHAnsi" w:cstheme="majorBidi"/>
          <w:sz w:val="20"/>
          <w:szCs w:val="20"/>
          <w:rtl/>
        </w:rPr>
        <w:tab/>
      </w:r>
      <w:r w:rsidRPr="00FF546F">
        <w:rPr>
          <w:rFonts w:asciiTheme="minorHAnsi" w:hAnsiTheme="minorHAnsi" w:cstheme="majorBidi"/>
          <w:sz w:val="20"/>
          <w:szCs w:val="20"/>
        </w:rPr>
        <w:t xml:space="preserve">Nimrouzi, M., et al., </w:t>
      </w:r>
      <w:r w:rsidRPr="00FF546F">
        <w:rPr>
          <w:rFonts w:asciiTheme="minorHAnsi" w:hAnsiTheme="minorHAnsi" w:cstheme="majorBidi"/>
          <w:i/>
          <w:sz w:val="20"/>
          <w:szCs w:val="20"/>
        </w:rPr>
        <w:t>Hijamat in traditional Persian medicine: risks and benefits.</w:t>
      </w:r>
      <w:r w:rsidRPr="00FF546F">
        <w:rPr>
          <w:rFonts w:asciiTheme="minorHAnsi" w:hAnsiTheme="minorHAnsi" w:cstheme="majorBidi"/>
          <w:sz w:val="20"/>
          <w:szCs w:val="20"/>
        </w:rPr>
        <w:t xml:space="preserve"> 2014. </w:t>
      </w:r>
      <w:r w:rsidRPr="00FF546F">
        <w:rPr>
          <w:rFonts w:asciiTheme="minorHAnsi" w:hAnsiTheme="minorHAnsi" w:cstheme="majorBidi"/>
          <w:b/>
          <w:sz w:val="20"/>
          <w:szCs w:val="20"/>
        </w:rPr>
        <w:t>19</w:t>
      </w:r>
      <w:r w:rsidRPr="00FF546F">
        <w:rPr>
          <w:rFonts w:asciiTheme="minorHAnsi" w:hAnsiTheme="minorHAnsi" w:cstheme="majorBidi"/>
          <w:sz w:val="20"/>
          <w:szCs w:val="20"/>
        </w:rPr>
        <w:t>(2): p. 128-136</w:t>
      </w:r>
      <w:r w:rsidRPr="00FF546F">
        <w:rPr>
          <w:rFonts w:asciiTheme="minorHAnsi" w:hAnsiTheme="minorHAnsi" w:cstheme="majorBidi"/>
          <w:sz w:val="20"/>
          <w:szCs w:val="20"/>
          <w:rtl/>
        </w:rPr>
        <w:t>.</w:t>
      </w:r>
    </w:p>
    <w:p w14:paraId="1615BEAE" w14:textId="77777777" w:rsidR="00027886" w:rsidRPr="00FF546F" w:rsidRDefault="00027886" w:rsidP="002B744D">
      <w:pPr>
        <w:pStyle w:val="EndNoteBibliography"/>
        <w:spacing w:after="0"/>
        <w:ind w:left="720" w:hanging="720"/>
        <w:jc w:val="both"/>
        <w:rPr>
          <w:rFonts w:asciiTheme="minorHAnsi" w:hAnsiTheme="minorHAnsi" w:cstheme="majorBidi"/>
          <w:sz w:val="20"/>
          <w:szCs w:val="20"/>
          <w:rtl/>
        </w:rPr>
      </w:pPr>
      <w:r w:rsidRPr="00FF546F">
        <w:rPr>
          <w:rFonts w:asciiTheme="minorHAnsi" w:hAnsiTheme="minorHAnsi" w:cstheme="majorBidi"/>
          <w:sz w:val="20"/>
          <w:szCs w:val="20"/>
          <w:rtl/>
        </w:rPr>
        <w:t>4.</w:t>
      </w:r>
      <w:r w:rsidRPr="00FF546F">
        <w:rPr>
          <w:rFonts w:asciiTheme="minorHAnsi" w:hAnsiTheme="minorHAnsi" w:cstheme="majorBidi"/>
          <w:sz w:val="20"/>
          <w:szCs w:val="20"/>
          <w:rtl/>
        </w:rPr>
        <w:tab/>
      </w:r>
      <w:r w:rsidRPr="00FF546F">
        <w:rPr>
          <w:rFonts w:asciiTheme="minorHAnsi" w:hAnsiTheme="minorHAnsi" w:cstheme="majorBidi"/>
          <w:sz w:val="20"/>
          <w:szCs w:val="20"/>
        </w:rPr>
        <w:t xml:space="preserve">Kim, J.-I., et al., </w:t>
      </w:r>
      <w:r w:rsidRPr="00FF546F">
        <w:rPr>
          <w:rFonts w:asciiTheme="minorHAnsi" w:hAnsiTheme="minorHAnsi" w:cstheme="majorBidi"/>
          <w:i/>
          <w:sz w:val="20"/>
          <w:szCs w:val="20"/>
        </w:rPr>
        <w:t>Evaluation of wet-cupping therapy for persistent non-specific low back pain: a randomised, waiting-list controlled, open-label, parallel-group pilot trial.</w:t>
      </w:r>
      <w:r w:rsidRPr="00FF546F">
        <w:rPr>
          <w:rFonts w:asciiTheme="minorHAnsi" w:hAnsiTheme="minorHAnsi" w:cstheme="majorBidi"/>
          <w:sz w:val="20"/>
          <w:szCs w:val="20"/>
        </w:rPr>
        <w:t xml:space="preserve"> 2011. </w:t>
      </w:r>
      <w:r w:rsidRPr="00FF546F">
        <w:rPr>
          <w:rFonts w:asciiTheme="minorHAnsi" w:hAnsiTheme="minorHAnsi" w:cstheme="majorBidi"/>
          <w:b/>
          <w:sz w:val="20"/>
          <w:szCs w:val="20"/>
        </w:rPr>
        <w:t>1</w:t>
      </w:r>
      <w:r w:rsidRPr="00FF546F">
        <w:rPr>
          <w:rFonts w:asciiTheme="minorHAnsi" w:hAnsiTheme="minorHAnsi" w:cstheme="majorBidi"/>
          <w:b/>
          <w:sz w:val="20"/>
          <w:szCs w:val="20"/>
          <w:rtl/>
        </w:rPr>
        <w:t>2</w:t>
      </w:r>
      <w:r w:rsidRPr="00FF546F">
        <w:rPr>
          <w:rFonts w:asciiTheme="minorHAnsi" w:hAnsiTheme="minorHAnsi" w:cstheme="majorBidi"/>
          <w:sz w:val="20"/>
          <w:szCs w:val="20"/>
          <w:rtl/>
        </w:rPr>
        <w:t xml:space="preserve">(1): </w:t>
      </w:r>
      <w:r w:rsidRPr="00FF546F">
        <w:rPr>
          <w:rFonts w:asciiTheme="minorHAnsi" w:hAnsiTheme="minorHAnsi" w:cstheme="majorBidi"/>
          <w:sz w:val="20"/>
          <w:szCs w:val="20"/>
        </w:rPr>
        <w:t>p. 1-7</w:t>
      </w:r>
      <w:r w:rsidRPr="00FF546F">
        <w:rPr>
          <w:rFonts w:asciiTheme="minorHAnsi" w:hAnsiTheme="minorHAnsi" w:cstheme="majorBidi"/>
          <w:sz w:val="20"/>
          <w:szCs w:val="20"/>
          <w:rtl/>
        </w:rPr>
        <w:t>.</w:t>
      </w:r>
    </w:p>
    <w:p w14:paraId="60F6423A" w14:textId="77777777" w:rsidR="00027886" w:rsidRPr="00FF546F" w:rsidRDefault="00027886" w:rsidP="002B744D">
      <w:pPr>
        <w:pStyle w:val="EndNoteBibliography"/>
        <w:spacing w:after="0"/>
        <w:ind w:left="720" w:hanging="720"/>
        <w:jc w:val="both"/>
        <w:rPr>
          <w:rFonts w:asciiTheme="minorHAnsi" w:hAnsiTheme="minorHAnsi" w:cstheme="majorBidi"/>
          <w:sz w:val="20"/>
          <w:szCs w:val="20"/>
          <w:rtl/>
        </w:rPr>
      </w:pPr>
      <w:r w:rsidRPr="00FF546F">
        <w:rPr>
          <w:rFonts w:asciiTheme="minorHAnsi" w:hAnsiTheme="minorHAnsi" w:cstheme="majorBidi"/>
          <w:sz w:val="20"/>
          <w:szCs w:val="20"/>
          <w:rtl/>
        </w:rPr>
        <w:t>5.</w:t>
      </w:r>
      <w:r w:rsidRPr="00FF546F">
        <w:rPr>
          <w:rFonts w:asciiTheme="minorHAnsi" w:hAnsiTheme="minorHAnsi" w:cstheme="majorBidi"/>
          <w:sz w:val="20"/>
          <w:szCs w:val="20"/>
          <w:rtl/>
        </w:rPr>
        <w:tab/>
      </w:r>
      <w:r w:rsidRPr="00FF546F">
        <w:rPr>
          <w:rFonts w:asciiTheme="minorHAnsi" w:hAnsiTheme="minorHAnsi" w:cstheme="majorBidi"/>
          <w:sz w:val="20"/>
          <w:szCs w:val="20"/>
        </w:rPr>
        <w:t xml:space="preserve">Mahdavi, M.R.V., et al., </w:t>
      </w:r>
      <w:r w:rsidRPr="00FF546F">
        <w:rPr>
          <w:rFonts w:asciiTheme="minorHAnsi" w:hAnsiTheme="minorHAnsi" w:cstheme="majorBidi"/>
          <w:i/>
          <w:sz w:val="20"/>
          <w:szCs w:val="20"/>
        </w:rPr>
        <w:t>Evaluation of the effects of traditional cupping on the biochemical, hematological and immunological factors of human venous blood.</w:t>
      </w:r>
      <w:r w:rsidRPr="00FF546F">
        <w:rPr>
          <w:rFonts w:asciiTheme="minorHAnsi" w:hAnsiTheme="minorHAnsi" w:cstheme="majorBidi"/>
          <w:sz w:val="20"/>
          <w:szCs w:val="20"/>
        </w:rPr>
        <w:t xml:space="preserve"> 2012. </w:t>
      </w:r>
      <w:r w:rsidRPr="00FF546F">
        <w:rPr>
          <w:rFonts w:asciiTheme="minorHAnsi" w:hAnsiTheme="minorHAnsi" w:cstheme="majorBidi"/>
          <w:b/>
          <w:sz w:val="20"/>
          <w:szCs w:val="20"/>
        </w:rPr>
        <w:t>6</w:t>
      </w:r>
      <w:r w:rsidRPr="00FF546F">
        <w:rPr>
          <w:rFonts w:asciiTheme="minorHAnsi" w:hAnsiTheme="minorHAnsi" w:cstheme="majorBidi"/>
          <w:sz w:val="20"/>
          <w:szCs w:val="20"/>
          <w:rtl/>
        </w:rPr>
        <w:t>.</w:t>
      </w:r>
    </w:p>
    <w:p w14:paraId="67E042DB" w14:textId="77777777" w:rsidR="00027886" w:rsidRPr="00FF546F" w:rsidRDefault="00027886" w:rsidP="002B744D">
      <w:pPr>
        <w:pStyle w:val="EndNoteBibliography"/>
        <w:spacing w:after="0"/>
        <w:ind w:left="720" w:hanging="720"/>
        <w:jc w:val="both"/>
        <w:rPr>
          <w:rFonts w:asciiTheme="minorHAnsi" w:hAnsiTheme="minorHAnsi" w:cstheme="majorBidi"/>
          <w:sz w:val="20"/>
          <w:szCs w:val="20"/>
          <w:rtl/>
        </w:rPr>
      </w:pPr>
      <w:r w:rsidRPr="00FF546F">
        <w:rPr>
          <w:rFonts w:asciiTheme="minorHAnsi" w:hAnsiTheme="minorHAnsi" w:cstheme="majorBidi"/>
          <w:sz w:val="20"/>
          <w:szCs w:val="20"/>
          <w:rtl/>
        </w:rPr>
        <w:t>6.</w:t>
      </w:r>
      <w:r w:rsidRPr="00FF546F">
        <w:rPr>
          <w:rFonts w:asciiTheme="minorHAnsi" w:hAnsiTheme="minorHAnsi" w:cstheme="majorBidi"/>
          <w:sz w:val="20"/>
          <w:szCs w:val="20"/>
          <w:rtl/>
        </w:rPr>
        <w:tab/>
      </w:r>
      <w:r w:rsidRPr="00FF546F">
        <w:rPr>
          <w:rFonts w:asciiTheme="minorHAnsi" w:hAnsiTheme="minorHAnsi" w:cstheme="majorBidi"/>
          <w:sz w:val="20"/>
          <w:szCs w:val="20"/>
        </w:rPr>
        <w:t xml:space="preserve">Refaat, B., et al., </w:t>
      </w:r>
      <w:r w:rsidRPr="00FF546F">
        <w:rPr>
          <w:rFonts w:asciiTheme="minorHAnsi" w:hAnsiTheme="minorHAnsi" w:cstheme="majorBidi"/>
          <w:i/>
          <w:sz w:val="20"/>
          <w:szCs w:val="20"/>
        </w:rPr>
        <w:t xml:space="preserve">Islamic wet cupping and risk factors of cardiovascular </w:t>
      </w:r>
      <w:r w:rsidRPr="00FF546F">
        <w:rPr>
          <w:rFonts w:asciiTheme="minorHAnsi" w:hAnsiTheme="minorHAnsi" w:cstheme="majorBidi"/>
          <w:i/>
          <w:sz w:val="20"/>
          <w:szCs w:val="20"/>
        </w:rPr>
        <w:lastRenderedPageBreak/>
        <w:t>diseases: effects on blood pressure, metabolic profile and serum electrolytes in healthy young adult men.</w:t>
      </w:r>
      <w:r w:rsidRPr="00FF546F">
        <w:rPr>
          <w:rFonts w:asciiTheme="minorHAnsi" w:hAnsiTheme="minorHAnsi" w:cstheme="majorBidi"/>
          <w:sz w:val="20"/>
          <w:szCs w:val="20"/>
        </w:rPr>
        <w:t xml:space="preserve"> 2014. </w:t>
      </w:r>
      <w:r w:rsidRPr="00FF546F">
        <w:rPr>
          <w:rFonts w:asciiTheme="minorHAnsi" w:hAnsiTheme="minorHAnsi" w:cstheme="majorBidi"/>
          <w:b/>
          <w:sz w:val="20"/>
          <w:szCs w:val="20"/>
        </w:rPr>
        <w:t>3</w:t>
      </w:r>
      <w:r w:rsidRPr="00FF546F">
        <w:rPr>
          <w:rFonts w:asciiTheme="minorHAnsi" w:hAnsiTheme="minorHAnsi" w:cstheme="majorBidi"/>
          <w:sz w:val="20"/>
          <w:szCs w:val="20"/>
        </w:rPr>
        <w:t>(1): p. 151</w:t>
      </w:r>
      <w:r w:rsidRPr="00FF546F">
        <w:rPr>
          <w:rFonts w:asciiTheme="minorHAnsi" w:hAnsiTheme="minorHAnsi" w:cstheme="majorBidi"/>
          <w:sz w:val="20"/>
          <w:szCs w:val="20"/>
          <w:rtl/>
        </w:rPr>
        <w:t>.</w:t>
      </w:r>
    </w:p>
    <w:p w14:paraId="2ACEB914" w14:textId="77777777" w:rsidR="00027886" w:rsidRPr="00FF546F" w:rsidRDefault="00027886" w:rsidP="002B744D">
      <w:pPr>
        <w:pStyle w:val="EndNoteBibliography"/>
        <w:spacing w:after="0"/>
        <w:ind w:left="720" w:hanging="720"/>
        <w:jc w:val="both"/>
        <w:rPr>
          <w:rFonts w:asciiTheme="minorHAnsi" w:hAnsiTheme="minorHAnsi" w:cstheme="majorBidi"/>
          <w:sz w:val="20"/>
          <w:szCs w:val="20"/>
          <w:rtl/>
        </w:rPr>
      </w:pPr>
      <w:r w:rsidRPr="00FF546F">
        <w:rPr>
          <w:rFonts w:asciiTheme="minorHAnsi" w:hAnsiTheme="minorHAnsi" w:cstheme="majorBidi"/>
          <w:sz w:val="20"/>
          <w:szCs w:val="20"/>
          <w:rtl/>
        </w:rPr>
        <w:t>7.</w:t>
      </w:r>
      <w:r w:rsidRPr="00FF546F">
        <w:rPr>
          <w:rFonts w:asciiTheme="minorHAnsi" w:hAnsiTheme="minorHAnsi" w:cstheme="majorBidi"/>
          <w:sz w:val="20"/>
          <w:szCs w:val="20"/>
          <w:rtl/>
        </w:rPr>
        <w:tab/>
      </w:r>
      <w:r w:rsidRPr="00FF546F">
        <w:rPr>
          <w:rFonts w:asciiTheme="minorHAnsi" w:hAnsiTheme="minorHAnsi" w:cstheme="majorBidi"/>
          <w:sz w:val="20"/>
          <w:szCs w:val="20"/>
        </w:rPr>
        <w:t xml:space="preserve">Arslan, M., N. Gökgöz, and Ş.J.C.t.i.c.p. Dane, </w:t>
      </w:r>
      <w:r w:rsidRPr="00FF546F">
        <w:rPr>
          <w:rFonts w:asciiTheme="minorHAnsi" w:hAnsiTheme="minorHAnsi" w:cstheme="majorBidi"/>
          <w:i/>
          <w:sz w:val="20"/>
          <w:szCs w:val="20"/>
        </w:rPr>
        <w:t>The effect of traditional wet cupping on shoulder pain and neck pain: A</w:t>
      </w:r>
      <w:r w:rsidRPr="00FF546F">
        <w:rPr>
          <w:rFonts w:asciiTheme="minorHAnsi" w:hAnsiTheme="minorHAnsi" w:cstheme="majorBidi"/>
          <w:i/>
          <w:sz w:val="20"/>
          <w:szCs w:val="20"/>
          <w:rtl/>
        </w:rPr>
        <w:t xml:space="preserve"> </w:t>
      </w:r>
      <w:r w:rsidRPr="00FF546F">
        <w:rPr>
          <w:rFonts w:asciiTheme="minorHAnsi" w:hAnsiTheme="minorHAnsi" w:cstheme="majorBidi"/>
          <w:i/>
          <w:sz w:val="20"/>
          <w:szCs w:val="20"/>
        </w:rPr>
        <w:t>pilot study.</w:t>
      </w:r>
      <w:r w:rsidRPr="00FF546F">
        <w:rPr>
          <w:rFonts w:asciiTheme="minorHAnsi" w:hAnsiTheme="minorHAnsi" w:cstheme="majorBidi"/>
          <w:sz w:val="20"/>
          <w:szCs w:val="20"/>
        </w:rPr>
        <w:t xml:space="preserve"> 2016. </w:t>
      </w:r>
      <w:r w:rsidRPr="00FF546F">
        <w:rPr>
          <w:rFonts w:asciiTheme="minorHAnsi" w:hAnsiTheme="minorHAnsi" w:cstheme="majorBidi"/>
          <w:b/>
          <w:sz w:val="20"/>
          <w:szCs w:val="20"/>
        </w:rPr>
        <w:t>23</w:t>
      </w:r>
      <w:r w:rsidRPr="00FF546F">
        <w:rPr>
          <w:rFonts w:asciiTheme="minorHAnsi" w:hAnsiTheme="minorHAnsi" w:cstheme="majorBidi"/>
          <w:sz w:val="20"/>
          <w:szCs w:val="20"/>
        </w:rPr>
        <w:t>: p. 30-33</w:t>
      </w:r>
      <w:r w:rsidRPr="00FF546F">
        <w:rPr>
          <w:rFonts w:asciiTheme="minorHAnsi" w:hAnsiTheme="minorHAnsi" w:cstheme="majorBidi"/>
          <w:sz w:val="20"/>
          <w:szCs w:val="20"/>
          <w:rtl/>
        </w:rPr>
        <w:t>.</w:t>
      </w:r>
    </w:p>
    <w:p w14:paraId="09691074" w14:textId="77777777" w:rsidR="00027886" w:rsidRPr="00FF546F" w:rsidRDefault="00027886" w:rsidP="002B744D">
      <w:pPr>
        <w:pStyle w:val="EndNoteBibliography"/>
        <w:spacing w:after="0"/>
        <w:ind w:left="720" w:hanging="720"/>
        <w:jc w:val="both"/>
        <w:rPr>
          <w:rFonts w:asciiTheme="minorHAnsi" w:hAnsiTheme="minorHAnsi" w:cstheme="majorBidi"/>
          <w:sz w:val="20"/>
          <w:szCs w:val="20"/>
          <w:rtl/>
        </w:rPr>
      </w:pPr>
      <w:r w:rsidRPr="00FF546F">
        <w:rPr>
          <w:rFonts w:asciiTheme="minorHAnsi" w:hAnsiTheme="minorHAnsi" w:cstheme="majorBidi"/>
          <w:sz w:val="20"/>
          <w:szCs w:val="20"/>
          <w:rtl/>
        </w:rPr>
        <w:t>8.</w:t>
      </w:r>
      <w:r w:rsidRPr="00FF546F">
        <w:rPr>
          <w:rFonts w:asciiTheme="minorHAnsi" w:hAnsiTheme="minorHAnsi" w:cstheme="majorBidi"/>
          <w:sz w:val="20"/>
          <w:szCs w:val="20"/>
          <w:rtl/>
        </w:rPr>
        <w:tab/>
      </w:r>
      <w:r w:rsidRPr="00FF546F">
        <w:rPr>
          <w:rFonts w:asciiTheme="minorHAnsi" w:hAnsiTheme="minorHAnsi" w:cstheme="majorBidi"/>
          <w:sz w:val="20"/>
          <w:szCs w:val="20"/>
        </w:rPr>
        <w:t xml:space="preserve">Cao, H., X. Li, and J.J.P.o. Liu, </w:t>
      </w:r>
      <w:r w:rsidRPr="00FF546F">
        <w:rPr>
          <w:rFonts w:asciiTheme="minorHAnsi" w:hAnsiTheme="minorHAnsi" w:cstheme="majorBidi"/>
          <w:i/>
          <w:sz w:val="20"/>
          <w:szCs w:val="20"/>
        </w:rPr>
        <w:t>An updated review of the efficacy of cupping therapy.</w:t>
      </w:r>
      <w:r w:rsidRPr="00FF546F">
        <w:rPr>
          <w:rFonts w:asciiTheme="minorHAnsi" w:hAnsiTheme="minorHAnsi" w:cstheme="majorBidi"/>
          <w:sz w:val="20"/>
          <w:szCs w:val="20"/>
        </w:rPr>
        <w:t xml:space="preserve"> 2012. </w:t>
      </w:r>
      <w:r w:rsidRPr="00FF546F">
        <w:rPr>
          <w:rFonts w:asciiTheme="minorHAnsi" w:hAnsiTheme="minorHAnsi" w:cstheme="majorBidi"/>
          <w:b/>
          <w:sz w:val="20"/>
          <w:szCs w:val="20"/>
        </w:rPr>
        <w:t>7</w:t>
      </w:r>
      <w:r w:rsidRPr="00FF546F">
        <w:rPr>
          <w:rFonts w:asciiTheme="minorHAnsi" w:hAnsiTheme="minorHAnsi" w:cstheme="majorBidi"/>
          <w:sz w:val="20"/>
          <w:szCs w:val="20"/>
        </w:rPr>
        <w:t>(2): p. e31793</w:t>
      </w:r>
      <w:r w:rsidRPr="00FF546F">
        <w:rPr>
          <w:rFonts w:asciiTheme="minorHAnsi" w:hAnsiTheme="minorHAnsi" w:cstheme="majorBidi"/>
          <w:sz w:val="20"/>
          <w:szCs w:val="20"/>
          <w:rtl/>
        </w:rPr>
        <w:t>.</w:t>
      </w:r>
    </w:p>
    <w:p w14:paraId="33FF3D16" w14:textId="77777777" w:rsidR="00027886" w:rsidRPr="00FF546F" w:rsidRDefault="00027886" w:rsidP="002B744D">
      <w:pPr>
        <w:pStyle w:val="EndNoteBibliography"/>
        <w:spacing w:after="0"/>
        <w:ind w:left="720" w:hanging="720"/>
        <w:jc w:val="both"/>
        <w:rPr>
          <w:rFonts w:asciiTheme="minorHAnsi" w:hAnsiTheme="minorHAnsi" w:cstheme="majorBidi"/>
          <w:sz w:val="20"/>
          <w:szCs w:val="20"/>
          <w:rtl/>
        </w:rPr>
      </w:pPr>
      <w:r w:rsidRPr="00FF546F">
        <w:rPr>
          <w:rFonts w:asciiTheme="minorHAnsi" w:hAnsiTheme="minorHAnsi" w:cstheme="majorBidi"/>
          <w:sz w:val="20"/>
          <w:szCs w:val="20"/>
          <w:rtl/>
        </w:rPr>
        <w:t>9.</w:t>
      </w:r>
      <w:r w:rsidRPr="00FF546F">
        <w:rPr>
          <w:rFonts w:asciiTheme="minorHAnsi" w:hAnsiTheme="minorHAnsi" w:cstheme="majorBidi"/>
          <w:sz w:val="20"/>
          <w:szCs w:val="20"/>
          <w:rtl/>
        </w:rPr>
        <w:tab/>
      </w:r>
      <w:r w:rsidRPr="00FF546F">
        <w:rPr>
          <w:rFonts w:asciiTheme="minorHAnsi" w:hAnsiTheme="minorHAnsi" w:cstheme="majorBidi"/>
          <w:sz w:val="20"/>
          <w:szCs w:val="20"/>
        </w:rPr>
        <w:t xml:space="preserve">El Sayed, S.M., et al., </w:t>
      </w:r>
      <w:r w:rsidRPr="00FF546F">
        <w:rPr>
          <w:rFonts w:asciiTheme="minorHAnsi" w:hAnsiTheme="minorHAnsi" w:cstheme="majorBidi"/>
          <w:i/>
          <w:sz w:val="20"/>
          <w:szCs w:val="20"/>
        </w:rPr>
        <w:t>Therapeutic benefits of Al-hijamah: in light of modern medicine and prophetic medicine.</w:t>
      </w:r>
      <w:r w:rsidRPr="00FF546F">
        <w:rPr>
          <w:rFonts w:asciiTheme="minorHAnsi" w:hAnsiTheme="minorHAnsi" w:cstheme="majorBidi"/>
          <w:sz w:val="20"/>
          <w:szCs w:val="20"/>
        </w:rPr>
        <w:t xml:space="preserve"> 2014. </w:t>
      </w:r>
      <w:r w:rsidRPr="00FF546F">
        <w:rPr>
          <w:rFonts w:asciiTheme="minorHAnsi" w:hAnsiTheme="minorHAnsi" w:cstheme="majorBidi"/>
          <w:b/>
          <w:sz w:val="20"/>
          <w:szCs w:val="20"/>
        </w:rPr>
        <w:t>2</w:t>
      </w:r>
      <w:r w:rsidRPr="00FF546F">
        <w:rPr>
          <w:rFonts w:asciiTheme="minorHAnsi" w:hAnsiTheme="minorHAnsi" w:cstheme="majorBidi"/>
          <w:sz w:val="20"/>
          <w:szCs w:val="20"/>
        </w:rPr>
        <w:t>(2): p. 46-71</w:t>
      </w:r>
      <w:r w:rsidRPr="00FF546F">
        <w:rPr>
          <w:rFonts w:asciiTheme="minorHAnsi" w:hAnsiTheme="minorHAnsi" w:cstheme="majorBidi"/>
          <w:sz w:val="20"/>
          <w:szCs w:val="20"/>
          <w:rtl/>
        </w:rPr>
        <w:t>.</w:t>
      </w:r>
    </w:p>
    <w:p w14:paraId="1BB03649" w14:textId="77777777" w:rsidR="00027886" w:rsidRPr="00FF546F" w:rsidRDefault="00027886" w:rsidP="002B744D">
      <w:pPr>
        <w:pStyle w:val="EndNoteBibliography"/>
        <w:spacing w:after="0"/>
        <w:ind w:left="720" w:hanging="720"/>
        <w:jc w:val="both"/>
        <w:rPr>
          <w:rFonts w:asciiTheme="minorHAnsi" w:hAnsiTheme="minorHAnsi" w:cstheme="majorBidi"/>
          <w:sz w:val="20"/>
          <w:szCs w:val="20"/>
          <w:rtl/>
        </w:rPr>
      </w:pPr>
      <w:r w:rsidRPr="00FF546F">
        <w:rPr>
          <w:rFonts w:asciiTheme="minorHAnsi" w:hAnsiTheme="minorHAnsi" w:cstheme="majorBidi"/>
          <w:sz w:val="20"/>
          <w:szCs w:val="20"/>
          <w:rtl/>
        </w:rPr>
        <w:t>10.</w:t>
      </w:r>
      <w:r w:rsidRPr="00FF546F">
        <w:rPr>
          <w:rFonts w:asciiTheme="minorHAnsi" w:hAnsiTheme="minorHAnsi" w:cstheme="majorBidi"/>
          <w:sz w:val="20"/>
          <w:szCs w:val="20"/>
          <w:rtl/>
        </w:rPr>
        <w:tab/>
      </w:r>
      <w:r w:rsidRPr="00FF546F">
        <w:rPr>
          <w:rFonts w:asciiTheme="minorHAnsi" w:hAnsiTheme="minorHAnsi" w:cstheme="majorBidi"/>
          <w:sz w:val="20"/>
          <w:szCs w:val="20"/>
        </w:rPr>
        <w:t xml:space="preserve">Falkenberg, T., J. Sawyer, and X.J.W. Zhang, Geneva, </w:t>
      </w:r>
      <w:r w:rsidRPr="00FF546F">
        <w:rPr>
          <w:rFonts w:asciiTheme="minorHAnsi" w:hAnsiTheme="minorHAnsi" w:cstheme="majorBidi"/>
          <w:i/>
          <w:sz w:val="20"/>
          <w:szCs w:val="20"/>
        </w:rPr>
        <w:t>WHO traditional medicine strategy 2002–2005.</w:t>
      </w:r>
      <w:r w:rsidRPr="00FF546F">
        <w:rPr>
          <w:rFonts w:asciiTheme="minorHAnsi" w:hAnsiTheme="minorHAnsi" w:cstheme="majorBidi"/>
          <w:sz w:val="20"/>
          <w:szCs w:val="20"/>
        </w:rPr>
        <w:t xml:space="preserve"> 2002</w:t>
      </w:r>
      <w:r w:rsidRPr="00FF546F">
        <w:rPr>
          <w:rFonts w:asciiTheme="minorHAnsi" w:hAnsiTheme="minorHAnsi" w:cstheme="majorBidi"/>
          <w:sz w:val="20"/>
          <w:szCs w:val="20"/>
          <w:rtl/>
        </w:rPr>
        <w:t>.</w:t>
      </w:r>
    </w:p>
    <w:p w14:paraId="5B3F9397" w14:textId="701806A7" w:rsidR="00027886" w:rsidRPr="00FF546F" w:rsidRDefault="00027886" w:rsidP="00D823C3">
      <w:pPr>
        <w:pStyle w:val="EndNoteBibliography"/>
        <w:spacing w:after="0"/>
        <w:ind w:left="720" w:hanging="720"/>
        <w:jc w:val="both"/>
        <w:rPr>
          <w:rFonts w:asciiTheme="minorHAnsi" w:hAnsiTheme="minorHAnsi" w:cstheme="majorBidi" w:hint="cs"/>
          <w:sz w:val="20"/>
          <w:szCs w:val="20"/>
          <w:rtl/>
        </w:rPr>
      </w:pPr>
      <w:r w:rsidRPr="00FF546F">
        <w:rPr>
          <w:rFonts w:asciiTheme="minorHAnsi" w:hAnsiTheme="minorHAnsi" w:cstheme="majorBidi"/>
          <w:sz w:val="20"/>
          <w:szCs w:val="20"/>
          <w:rtl/>
        </w:rPr>
        <w:t>11.</w:t>
      </w:r>
      <w:r w:rsidRPr="00FF546F">
        <w:rPr>
          <w:rFonts w:asciiTheme="minorHAnsi" w:hAnsiTheme="minorHAnsi" w:cstheme="majorBidi"/>
          <w:sz w:val="20"/>
          <w:szCs w:val="20"/>
          <w:rtl/>
        </w:rPr>
        <w:tab/>
      </w:r>
      <w:r w:rsidRPr="00FF546F">
        <w:rPr>
          <w:rFonts w:asciiTheme="minorHAnsi" w:hAnsiTheme="minorHAnsi" w:cstheme="majorBidi"/>
          <w:sz w:val="20"/>
          <w:szCs w:val="20"/>
        </w:rPr>
        <w:t xml:space="preserve">Nurdiantami, Y., et al., </w:t>
      </w:r>
      <w:r w:rsidRPr="00FF546F">
        <w:rPr>
          <w:rFonts w:asciiTheme="minorHAnsi" w:hAnsiTheme="minorHAnsi" w:cstheme="majorBidi"/>
          <w:i/>
          <w:sz w:val="20"/>
          <w:szCs w:val="20"/>
        </w:rPr>
        <w:t>Association of general and central obesity with hypertension.</w:t>
      </w:r>
      <w:r w:rsidRPr="00FF546F">
        <w:rPr>
          <w:rFonts w:asciiTheme="minorHAnsi" w:hAnsiTheme="minorHAnsi" w:cstheme="majorBidi"/>
          <w:sz w:val="20"/>
          <w:szCs w:val="20"/>
        </w:rPr>
        <w:t xml:space="preserve"> 2018. </w:t>
      </w:r>
      <w:r w:rsidRPr="00FF546F">
        <w:rPr>
          <w:rFonts w:asciiTheme="minorHAnsi" w:hAnsiTheme="minorHAnsi" w:cstheme="majorBidi"/>
          <w:b/>
          <w:sz w:val="20"/>
          <w:szCs w:val="20"/>
        </w:rPr>
        <w:t>37</w:t>
      </w:r>
      <w:r w:rsidRPr="00FF546F">
        <w:rPr>
          <w:rFonts w:asciiTheme="minorHAnsi" w:hAnsiTheme="minorHAnsi" w:cstheme="majorBidi"/>
          <w:sz w:val="20"/>
          <w:szCs w:val="20"/>
        </w:rPr>
        <w:t>(4): p. 1259-1263</w:t>
      </w:r>
      <w:r w:rsidRPr="00FF546F">
        <w:rPr>
          <w:rFonts w:asciiTheme="minorHAnsi" w:hAnsiTheme="minorHAnsi" w:cstheme="majorBidi"/>
          <w:sz w:val="20"/>
          <w:szCs w:val="20"/>
          <w:rtl/>
        </w:rPr>
        <w:t>.</w:t>
      </w:r>
    </w:p>
    <w:p w14:paraId="6A06BDB9" w14:textId="5426455B" w:rsidR="002A2BE9" w:rsidRPr="00FF546F" w:rsidRDefault="002A2BE9" w:rsidP="002B744D">
      <w:pPr>
        <w:spacing w:after="0" w:line="240" w:lineRule="auto"/>
        <w:jc w:val="both"/>
        <w:rPr>
          <w:rFonts w:cstheme="majorBidi"/>
          <w:b/>
          <w:bCs/>
          <w:sz w:val="20"/>
          <w:szCs w:val="20"/>
          <w:rtl/>
        </w:rPr>
      </w:pPr>
      <w:r w:rsidRPr="00FF546F">
        <w:rPr>
          <w:rFonts w:cstheme="majorBidi"/>
          <w:b/>
          <w:bCs/>
          <w:sz w:val="20"/>
          <w:szCs w:val="20"/>
          <w:rtl/>
        </w:rPr>
        <w:fldChar w:fldCharType="end"/>
      </w:r>
    </w:p>
    <w:p w14:paraId="36460E20" w14:textId="77777777" w:rsidR="00B26580" w:rsidRDefault="00B26580" w:rsidP="002B744D">
      <w:pPr>
        <w:spacing w:after="0" w:line="240" w:lineRule="auto"/>
        <w:jc w:val="both"/>
        <w:rPr>
          <w:rFonts w:cstheme="majorBidi"/>
        </w:rPr>
        <w:sectPr w:rsidR="00B26580" w:rsidSect="002824D7">
          <w:type w:val="continuous"/>
          <w:pgSz w:w="11907" w:h="16839" w:code="9"/>
          <w:pgMar w:top="1701" w:right="1418" w:bottom="1701" w:left="1701" w:header="709" w:footer="709" w:gutter="0"/>
          <w:cols w:num="2" w:space="709"/>
          <w:bidi/>
          <w:docGrid w:linePitch="360"/>
        </w:sectPr>
      </w:pPr>
    </w:p>
    <w:p w14:paraId="34859334" w14:textId="7F139220" w:rsidR="002A2BE9" w:rsidRPr="00D54075" w:rsidRDefault="002A2BE9" w:rsidP="002B744D">
      <w:pPr>
        <w:spacing w:after="0" w:line="240" w:lineRule="auto"/>
        <w:jc w:val="both"/>
        <w:rPr>
          <w:rFonts w:cstheme="majorBidi"/>
        </w:rPr>
      </w:pPr>
    </w:p>
    <w:sectPr w:rsidR="002A2BE9" w:rsidRPr="00D54075" w:rsidSect="002824D7">
      <w:type w:val="continuous"/>
      <w:pgSz w:w="11907" w:h="16839" w:code="9"/>
      <w:pgMar w:top="1701" w:right="1418" w:bottom="1701" w:left="1701" w:header="709" w:footer="709" w:gutter="0"/>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F15D5F" w14:textId="77777777" w:rsidR="005C7801" w:rsidRDefault="005C7801" w:rsidP="001F1BB4">
      <w:pPr>
        <w:spacing w:after="0" w:line="240" w:lineRule="auto"/>
      </w:pPr>
      <w:r>
        <w:separator/>
      </w:r>
    </w:p>
  </w:endnote>
  <w:endnote w:type="continuationSeparator" w:id="0">
    <w:p w14:paraId="2E1B5479" w14:textId="77777777" w:rsidR="005C7801" w:rsidRDefault="005C7801" w:rsidP="001F1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B96B9" w14:textId="0DF9C49C" w:rsidR="001F1BB4" w:rsidRDefault="001F1BB4" w:rsidP="00E02950">
    <w:pPr>
      <w:pStyle w:val="a5"/>
    </w:pPr>
  </w:p>
  <w:p w14:paraId="3B8948D0" w14:textId="77777777" w:rsidR="001F1BB4" w:rsidRDefault="001F1BB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89C5F4" w14:textId="77777777" w:rsidR="005C7801" w:rsidRDefault="005C7801" w:rsidP="001F1BB4">
      <w:pPr>
        <w:spacing w:after="0" w:line="240" w:lineRule="auto"/>
      </w:pPr>
      <w:r>
        <w:separator/>
      </w:r>
    </w:p>
  </w:footnote>
  <w:footnote w:type="continuationSeparator" w:id="0">
    <w:p w14:paraId="44AB0388" w14:textId="77777777" w:rsidR="005C7801" w:rsidRDefault="005C7801" w:rsidP="001F1B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C969D" w14:textId="17E5C2BB" w:rsidR="002B744D" w:rsidRPr="002B744D" w:rsidRDefault="002B744D" w:rsidP="002B744D">
    <w:pPr>
      <w:pBdr>
        <w:bottom w:val="double" w:sz="4" w:space="1" w:color="auto"/>
      </w:pBdr>
      <w:tabs>
        <w:tab w:val="center" w:pos="4392"/>
        <w:tab w:val="right" w:pos="8787"/>
      </w:tabs>
      <w:bidi/>
      <w:spacing w:after="0"/>
      <w:rPr>
        <w:rFonts w:cs="Times New Roman"/>
        <w:color w:val="000000"/>
        <w:szCs w:val="20"/>
        <w:u w:color="FFFFFF"/>
        <w:lang w:bidi="ar-LY"/>
      </w:rPr>
    </w:pPr>
    <w:r w:rsidRPr="00431E42">
      <w:rPr>
        <w:rFonts w:cs="Times New Roman" w:hint="cs"/>
        <w:color w:val="000000"/>
        <w:szCs w:val="20"/>
        <w:u w:color="FFFFFF"/>
        <w:rtl/>
        <w:lang w:bidi="ar-LY"/>
      </w:rPr>
      <w:tab/>
    </w:r>
    <w:r w:rsidRPr="002B744D">
      <w:rPr>
        <w:rFonts w:cs="Times New Roman" w:hint="cs"/>
        <w:color w:val="000000"/>
        <w:szCs w:val="20"/>
        <w:u w:color="FFFFFF"/>
        <w:rtl/>
        <w:lang w:bidi="ar-LY"/>
      </w:rPr>
      <w:t>تقييم</w:t>
    </w:r>
    <w:r w:rsidRPr="002B744D">
      <w:rPr>
        <w:rFonts w:cs="Times New Roman"/>
        <w:color w:val="000000"/>
        <w:szCs w:val="20"/>
        <w:u w:color="FFFFFF"/>
        <w:rtl/>
        <w:lang w:bidi="ar-LY"/>
      </w:rPr>
      <w:t xml:space="preserve"> </w:t>
    </w:r>
    <w:r w:rsidRPr="002B744D">
      <w:rPr>
        <w:rFonts w:cs="Times New Roman" w:hint="cs"/>
        <w:color w:val="000000"/>
        <w:szCs w:val="20"/>
        <w:u w:color="FFFFFF"/>
        <w:rtl/>
        <w:lang w:bidi="ar-LY"/>
      </w:rPr>
      <w:t>فعالية</w:t>
    </w:r>
    <w:r w:rsidRPr="002B744D">
      <w:rPr>
        <w:rFonts w:cs="Times New Roman"/>
        <w:color w:val="000000"/>
        <w:szCs w:val="20"/>
        <w:u w:color="FFFFFF"/>
        <w:rtl/>
        <w:lang w:bidi="ar-LY"/>
      </w:rPr>
      <w:t xml:space="preserve"> </w:t>
    </w:r>
    <w:r w:rsidRPr="002B744D">
      <w:rPr>
        <w:rFonts w:cs="Times New Roman" w:hint="cs"/>
        <w:color w:val="000000"/>
        <w:szCs w:val="20"/>
        <w:u w:color="FFFFFF"/>
        <w:rtl/>
        <w:lang w:bidi="ar-LY"/>
      </w:rPr>
      <w:t>الحجامة</w:t>
    </w:r>
    <w:r w:rsidRPr="002B744D">
      <w:rPr>
        <w:rFonts w:cs="Times New Roman"/>
        <w:color w:val="000000"/>
        <w:szCs w:val="20"/>
        <w:u w:color="FFFFFF"/>
        <w:rtl/>
        <w:lang w:bidi="ar-LY"/>
      </w:rPr>
      <w:t xml:space="preserve"> </w:t>
    </w:r>
    <w:r w:rsidRPr="002B744D">
      <w:rPr>
        <w:rFonts w:cs="Times New Roman" w:hint="cs"/>
        <w:color w:val="000000"/>
        <w:szCs w:val="20"/>
        <w:u w:color="FFFFFF"/>
        <w:rtl/>
        <w:lang w:bidi="ar-LY"/>
      </w:rPr>
      <w:t>الرطبة</w:t>
    </w:r>
    <w:r w:rsidRPr="002B744D">
      <w:rPr>
        <w:rFonts w:cs="Times New Roman"/>
        <w:color w:val="000000"/>
        <w:szCs w:val="20"/>
        <w:u w:color="FFFFFF"/>
        <w:rtl/>
        <w:lang w:bidi="ar-LY"/>
      </w:rPr>
      <w:t xml:space="preserve"> </w:t>
    </w:r>
    <w:r w:rsidRPr="002B744D">
      <w:rPr>
        <w:rFonts w:cs="Times New Roman" w:hint="cs"/>
        <w:color w:val="000000"/>
        <w:szCs w:val="20"/>
        <w:u w:color="FFFFFF"/>
        <w:rtl/>
        <w:lang w:bidi="ar-LY"/>
      </w:rPr>
      <w:t>التقليدية</w:t>
    </w:r>
    <w:r w:rsidRPr="002B744D">
      <w:rPr>
        <w:rFonts w:cs="Times New Roman"/>
        <w:color w:val="000000"/>
        <w:szCs w:val="20"/>
        <w:u w:color="FFFFFF"/>
        <w:rtl/>
        <w:lang w:bidi="ar-LY"/>
      </w:rPr>
      <w:t xml:space="preserve"> </w:t>
    </w:r>
    <w:r w:rsidRPr="002B744D">
      <w:rPr>
        <w:rFonts w:cs="Times New Roman" w:hint="cs"/>
        <w:color w:val="000000"/>
        <w:szCs w:val="20"/>
        <w:u w:color="FFFFFF"/>
        <w:rtl/>
        <w:lang w:bidi="ar-LY"/>
      </w:rPr>
      <w:t>على</w:t>
    </w:r>
    <w:r w:rsidRPr="002B744D">
      <w:rPr>
        <w:rFonts w:cs="Times New Roman"/>
        <w:color w:val="000000"/>
        <w:szCs w:val="20"/>
        <w:u w:color="FFFFFF"/>
        <w:rtl/>
        <w:lang w:bidi="ar-LY"/>
      </w:rPr>
      <w:t xml:space="preserve"> </w:t>
    </w:r>
    <w:r w:rsidRPr="002B744D">
      <w:rPr>
        <w:rFonts w:cs="Times New Roman" w:hint="cs"/>
        <w:color w:val="000000"/>
        <w:szCs w:val="20"/>
        <w:u w:color="FFFFFF"/>
        <w:rtl/>
        <w:lang w:bidi="ar-LY"/>
      </w:rPr>
      <w:t>مستوى</w:t>
    </w:r>
    <w:r w:rsidRPr="002B744D">
      <w:rPr>
        <w:rFonts w:cs="Times New Roman"/>
        <w:color w:val="000000"/>
        <w:szCs w:val="20"/>
        <w:u w:color="FFFFFF"/>
        <w:rtl/>
        <w:lang w:bidi="ar-LY"/>
      </w:rPr>
      <w:t xml:space="preserve"> </w:t>
    </w:r>
    <w:r w:rsidRPr="002B744D">
      <w:rPr>
        <w:rFonts w:cs="Times New Roman" w:hint="cs"/>
        <w:color w:val="000000"/>
        <w:szCs w:val="20"/>
        <w:u w:color="FFFFFF"/>
        <w:rtl/>
        <w:lang w:bidi="ar-LY"/>
      </w:rPr>
      <w:t>ضغط</w:t>
    </w:r>
    <w:r w:rsidRPr="002B744D">
      <w:rPr>
        <w:rFonts w:cs="Times New Roman"/>
        <w:color w:val="000000"/>
        <w:szCs w:val="20"/>
        <w:u w:color="FFFFFF"/>
        <w:rtl/>
        <w:lang w:bidi="ar-LY"/>
      </w:rPr>
      <w:t xml:space="preserve"> </w:t>
    </w:r>
    <w:r w:rsidRPr="002B744D">
      <w:rPr>
        <w:rFonts w:cs="Times New Roman" w:hint="cs"/>
        <w:color w:val="000000"/>
        <w:szCs w:val="20"/>
        <w:u w:color="FFFFFF"/>
        <w:rtl/>
        <w:lang w:bidi="ar-LY"/>
      </w:rPr>
      <w:t>الدم</w:t>
    </w:r>
    <w:r w:rsidRPr="002B744D">
      <w:rPr>
        <w:rFonts w:cs="Times New Roman"/>
        <w:color w:val="000000"/>
        <w:szCs w:val="20"/>
        <w:u w:color="FFFFFF"/>
        <w:rtl/>
        <w:lang w:bidi="ar-LY"/>
      </w:rPr>
      <w:t xml:space="preserve"> </w:t>
    </w:r>
    <w:r w:rsidRPr="002B744D">
      <w:rPr>
        <w:rFonts w:cs="Times New Roman" w:hint="cs"/>
        <w:color w:val="000000"/>
        <w:szCs w:val="20"/>
        <w:u w:color="FFFFFF"/>
        <w:rtl/>
        <w:lang w:bidi="ar-LY"/>
      </w:rPr>
      <w:t>والسكرى</w:t>
    </w:r>
    <w:r w:rsidRPr="00431E42">
      <w:rPr>
        <w:rFonts w:cs="Times New Roman"/>
        <w:color w:val="000000"/>
        <w:szCs w:val="20"/>
        <w:u w:color="FFFFFF"/>
        <w:rtl/>
        <w:lang w:bidi="ar-LY"/>
      </w:rPr>
      <w:tab/>
    </w:r>
    <w:r w:rsidRPr="00431E42">
      <w:rPr>
        <w:rFonts w:cs="Times New Roman"/>
        <w:color w:val="000000"/>
        <w:szCs w:val="20"/>
        <w:u w:color="FFFFFF"/>
        <w:lang w:bidi="ar-LY"/>
      </w:rPr>
      <w:fldChar w:fldCharType="begin"/>
    </w:r>
    <w:r w:rsidRPr="00431E42">
      <w:rPr>
        <w:rFonts w:cs="Times New Roman"/>
        <w:color w:val="000000"/>
        <w:szCs w:val="20"/>
        <w:u w:color="FFFFFF"/>
        <w:lang w:bidi="ar-LY"/>
      </w:rPr>
      <w:instrText xml:space="preserve"> PAGE   \* MERGEFORMAT </w:instrText>
    </w:r>
    <w:r w:rsidRPr="00431E42">
      <w:rPr>
        <w:rFonts w:cs="Times New Roman"/>
        <w:color w:val="000000"/>
        <w:szCs w:val="20"/>
        <w:u w:color="FFFFFF"/>
        <w:lang w:bidi="ar-LY"/>
      </w:rPr>
      <w:fldChar w:fldCharType="separate"/>
    </w:r>
    <w:r w:rsidR="00AC299B">
      <w:rPr>
        <w:rFonts w:cs="Times New Roman"/>
        <w:noProof/>
        <w:color w:val="000000"/>
        <w:szCs w:val="20"/>
        <w:u w:color="FFFFFF"/>
        <w:rtl/>
        <w:lang w:bidi="ar-LY"/>
      </w:rPr>
      <w:t>66</w:t>
    </w:r>
    <w:r w:rsidRPr="00431E42">
      <w:rPr>
        <w:rFonts w:cs="Times New Roman"/>
        <w:noProof/>
        <w:color w:val="000000"/>
        <w:szCs w:val="20"/>
        <w:u w:color="FFFFFF"/>
        <w:lang w:bidi="ar-LY"/>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9E224" w14:textId="5E8ACB22" w:rsidR="002B744D" w:rsidRPr="002B744D" w:rsidRDefault="002B744D" w:rsidP="002B744D">
    <w:pPr>
      <w:pBdr>
        <w:bottom w:val="double" w:sz="4" w:space="1" w:color="auto"/>
      </w:pBdr>
      <w:tabs>
        <w:tab w:val="center" w:pos="4392"/>
        <w:tab w:val="right" w:pos="8787"/>
      </w:tabs>
      <w:bidi/>
      <w:spacing w:after="0"/>
      <w:rPr>
        <w:rFonts w:cs="Times New Roman"/>
        <w:color w:val="000000"/>
        <w:szCs w:val="20"/>
        <w:u w:color="FFFFFF"/>
        <w:lang w:bidi="ar-LY"/>
      </w:rPr>
    </w:pPr>
    <w:r w:rsidRPr="00431E42">
      <w:rPr>
        <w:rFonts w:cs="Times New Roman" w:hint="cs"/>
        <w:noProof/>
        <w:color w:val="000000"/>
        <w:szCs w:val="20"/>
        <w:u w:color="FFFFFF"/>
        <w:rtl/>
      </w:rPr>
      <w:drawing>
        <wp:anchor distT="0" distB="0" distL="114300" distR="114300" simplePos="0" relativeHeight="251659264" behindDoc="0" locked="0" layoutInCell="1" allowOverlap="1" wp14:anchorId="50E92646" wp14:editId="5D6DF632">
          <wp:simplePos x="0" y="0"/>
          <wp:positionH relativeFrom="column">
            <wp:posOffset>4925695</wp:posOffset>
          </wp:positionH>
          <wp:positionV relativeFrom="topMargin">
            <wp:posOffset>454025</wp:posOffset>
          </wp:positionV>
          <wp:extent cx="662182" cy="260019"/>
          <wp:effectExtent l="0" t="0" r="5080" b="6985"/>
          <wp:wrapNone/>
          <wp:docPr id="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2182" cy="260019"/>
                  </a:xfrm>
                  <a:prstGeom prst="rect">
                    <a:avLst/>
                  </a:prstGeom>
                </pic:spPr>
              </pic:pic>
            </a:graphicData>
          </a:graphic>
        </wp:anchor>
      </w:drawing>
    </w:r>
    <w:r w:rsidRPr="00431E42">
      <w:rPr>
        <w:rFonts w:cs="Times New Roman" w:hint="cs"/>
        <w:color w:val="000000"/>
        <w:szCs w:val="20"/>
        <w:u w:color="FFFFFF"/>
        <w:rtl/>
        <w:lang w:bidi="ar-LY"/>
      </w:rPr>
      <w:tab/>
      <w:t xml:space="preserve">العدد </w:t>
    </w:r>
    <w:r>
      <w:rPr>
        <w:rFonts w:cs="Times New Roman" w:hint="cs"/>
        <w:color w:val="000000"/>
        <w:szCs w:val="20"/>
        <w:u w:color="FFFFFF"/>
        <w:rtl/>
        <w:lang w:bidi="ar-LY"/>
      </w:rPr>
      <w:t xml:space="preserve">الثالث عشر </w:t>
    </w:r>
    <w:r>
      <w:rPr>
        <w:rFonts w:cs="Times New Roman"/>
        <w:color w:val="000000"/>
        <w:szCs w:val="20"/>
        <w:u w:color="FFFFFF"/>
        <w:rtl/>
        <w:lang w:bidi="ar-LY"/>
      </w:rPr>
      <w:t>–</w:t>
    </w:r>
    <w:r>
      <w:rPr>
        <w:rFonts w:cs="Times New Roman" w:hint="cs"/>
        <w:color w:val="000000"/>
        <w:szCs w:val="20"/>
        <w:u w:color="FFFFFF"/>
        <w:rtl/>
        <w:lang w:bidi="ar-LY"/>
      </w:rPr>
      <w:t>فبراير-2022</w:t>
    </w:r>
    <w:r w:rsidRPr="00431E42">
      <w:rPr>
        <w:rFonts w:cs="Times New Roman"/>
        <w:color w:val="000000"/>
        <w:szCs w:val="20"/>
        <w:u w:color="FFFFFF"/>
        <w:rtl/>
        <w:lang w:bidi="ar-LY"/>
      </w:rPr>
      <w:tab/>
    </w:r>
    <w:r w:rsidRPr="00431E42">
      <w:rPr>
        <w:rFonts w:cs="Times New Roman"/>
        <w:color w:val="000000"/>
        <w:szCs w:val="20"/>
        <w:u w:color="FFFFFF"/>
        <w:lang w:bidi="ar-LY"/>
      </w:rPr>
      <w:fldChar w:fldCharType="begin"/>
    </w:r>
    <w:r w:rsidRPr="00431E42">
      <w:rPr>
        <w:rFonts w:cs="Times New Roman"/>
        <w:color w:val="000000"/>
        <w:szCs w:val="20"/>
        <w:u w:color="FFFFFF"/>
        <w:lang w:bidi="ar-LY"/>
      </w:rPr>
      <w:instrText xml:space="preserve"> PAGE   \* MERGEFORMAT </w:instrText>
    </w:r>
    <w:r w:rsidRPr="00431E42">
      <w:rPr>
        <w:rFonts w:cs="Times New Roman"/>
        <w:color w:val="000000"/>
        <w:szCs w:val="20"/>
        <w:u w:color="FFFFFF"/>
        <w:lang w:bidi="ar-LY"/>
      </w:rPr>
      <w:fldChar w:fldCharType="separate"/>
    </w:r>
    <w:r w:rsidR="00AC299B">
      <w:rPr>
        <w:rFonts w:cs="Times New Roman"/>
        <w:noProof/>
        <w:color w:val="000000"/>
        <w:szCs w:val="20"/>
        <w:u w:color="FFFFFF"/>
        <w:rtl/>
        <w:lang w:bidi="ar-LY"/>
      </w:rPr>
      <w:t>65</w:t>
    </w:r>
    <w:r w:rsidRPr="00431E42">
      <w:rPr>
        <w:rFonts w:cs="Times New Roman"/>
        <w:noProof/>
        <w:color w:val="000000"/>
        <w:szCs w:val="20"/>
        <w:u w:color="FFFFFF"/>
        <w:lang w:bidi="ar-LY"/>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F375AE"/>
    <w:multiLevelType w:val="hybridMultilevel"/>
    <w:tmpl w:val="5BFC59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132591"/>
    <w:multiLevelType w:val="hybridMultilevel"/>
    <w:tmpl w:val="ED2086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D63C30"/>
    <w:multiLevelType w:val="hybridMultilevel"/>
    <w:tmpl w:val="6436CE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72716C"/>
    <w:multiLevelType w:val="hybridMultilevel"/>
    <w:tmpl w:val="3574F4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D43A31"/>
    <w:multiLevelType w:val="hybridMultilevel"/>
    <w:tmpl w:val="63901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1&lt;/EnableBibliographyCategories&gt;&lt;/ENLayout&gt;"/>
    <w:docVar w:name="EN.Libraries" w:val="&lt;Libraries&gt;&lt;item db-id=&quot;dawxda5dyvz9fzefeepx2w059zv9a9awetdd&quot;&gt;My EndNote Library&lt;record-ids&gt;&lt;item&gt;1&lt;/item&gt;&lt;item&gt;2&lt;/item&gt;&lt;item&gt;3&lt;/item&gt;&lt;item&gt;4&lt;/item&gt;&lt;item&gt;5&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2A2BE9"/>
    <w:rsid w:val="00007AED"/>
    <w:rsid w:val="00016360"/>
    <w:rsid w:val="00020774"/>
    <w:rsid w:val="00027886"/>
    <w:rsid w:val="000316C6"/>
    <w:rsid w:val="00050051"/>
    <w:rsid w:val="00052FCB"/>
    <w:rsid w:val="000845F8"/>
    <w:rsid w:val="000C6ECB"/>
    <w:rsid w:val="000E3AAD"/>
    <w:rsid w:val="001239EC"/>
    <w:rsid w:val="00134632"/>
    <w:rsid w:val="00141190"/>
    <w:rsid w:val="00177C4F"/>
    <w:rsid w:val="001B01E2"/>
    <w:rsid w:val="001C4E9C"/>
    <w:rsid w:val="001F1BB4"/>
    <w:rsid w:val="001F7962"/>
    <w:rsid w:val="00200BA8"/>
    <w:rsid w:val="00211F1F"/>
    <w:rsid w:val="00227C5C"/>
    <w:rsid w:val="00260352"/>
    <w:rsid w:val="00276CE1"/>
    <w:rsid w:val="002824D7"/>
    <w:rsid w:val="002A2BE9"/>
    <w:rsid w:val="002A6A20"/>
    <w:rsid w:val="002B744D"/>
    <w:rsid w:val="002C24F3"/>
    <w:rsid w:val="002D0B3D"/>
    <w:rsid w:val="002E3520"/>
    <w:rsid w:val="00394D0C"/>
    <w:rsid w:val="003B72DD"/>
    <w:rsid w:val="003C2C3E"/>
    <w:rsid w:val="003D4E05"/>
    <w:rsid w:val="003E142F"/>
    <w:rsid w:val="003E7239"/>
    <w:rsid w:val="003F0EAB"/>
    <w:rsid w:val="00435352"/>
    <w:rsid w:val="004354E2"/>
    <w:rsid w:val="004832DA"/>
    <w:rsid w:val="004B01CC"/>
    <w:rsid w:val="004D4BAF"/>
    <w:rsid w:val="004F1CD0"/>
    <w:rsid w:val="005248B3"/>
    <w:rsid w:val="005431F8"/>
    <w:rsid w:val="00565695"/>
    <w:rsid w:val="00571A8A"/>
    <w:rsid w:val="0059279E"/>
    <w:rsid w:val="005A01F4"/>
    <w:rsid w:val="005B03D0"/>
    <w:rsid w:val="005C5B53"/>
    <w:rsid w:val="005C7801"/>
    <w:rsid w:val="00606C69"/>
    <w:rsid w:val="0062300B"/>
    <w:rsid w:val="00630401"/>
    <w:rsid w:val="006533B4"/>
    <w:rsid w:val="00662A76"/>
    <w:rsid w:val="00674622"/>
    <w:rsid w:val="006830B5"/>
    <w:rsid w:val="006B4481"/>
    <w:rsid w:val="006E76D1"/>
    <w:rsid w:val="007023D7"/>
    <w:rsid w:val="00712573"/>
    <w:rsid w:val="00720CF8"/>
    <w:rsid w:val="00722971"/>
    <w:rsid w:val="007750B3"/>
    <w:rsid w:val="00787C90"/>
    <w:rsid w:val="007B28C5"/>
    <w:rsid w:val="007D599E"/>
    <w:rsid w:val="007E0028"/>
    <w:rsid w:val="00800CA0"/>
    <w:rsid w:val="0080179D"/>
    <w:rsid w:val="00806F0F"/>
    <w:rsid w:val="00845496"/>
    <w:rsid w:val="00863394"/>
    <w:rsid w:val="008F75D9"/>
    <w:rsid w:val="00907EC2"/>
    <w:rsid w:val="00952584"/>
    <w:rsid w:val="00982C5B"/>
    <w:rsid w:val="00990BDD"/>
    <w:rsid w:val="009A0155"/>
    <w:rsid w:val="00A00AD8"/>
    <w:rsid w:val="00A526C7"/>
    <w:rsid w:val="00A647EA"/>
    <w:rsid w:val="00A90E23"/>
    <w:rsid w:val="00AA2ADF"/>
    <w:rsid w:val="00AC299B"/>
    <w:rsid w:val="00B21D10"/>
    <w:rsid w:val="00B26580"/>
    <w:rsid w:val="00B63F3B"/>
    <w:rsid w:val="00B663B5"/>
    <w:rsid w:val="00B67E28"/>
    <w:rsid w:val="00B73C76"/>
    <w:rsid w:val="00BA0327"/>
    <w:rsid w:val="00BE19F3"/>
    <w:rsid w:val="00C463C2"/>
    <w:rsid w:val="00C62AE4"/>
    <w:rsid w:val="00C63BAA"/>
    <w:rsid w:val="00C86BF4"/>
    <w:rsid w:val="00CD22F4"/>
    <w:rsid w:val="00D2759D"/>
    <w:rsid w:val="00D54075"/>
    <w:rsid w:val="00D71D2D"/>
    <w:rsid w:val="00D823C3"/>
    <w:rsid w:val="00D915AF"/>
    <w:rsid w:val="00D96DBC"/>
    <w:rsid w:val="00DD0724"/>
    <w:rsid w:val="00DE41CA"/>
    <w:rsid w:val="00E01965"/>
    <w:rsid w:val="00E02950"/>
    <w:rsid w:val="00E10AA1"/>
    <w:rsid w:val="00E76D08"/>
    <w:rsid w:val="00F050C4"/>
    <w:rsid w:val="00F33EE3"/>
    <w:rsid w:val="00F4012D"/>
    <w:rsid w:val="00F50C1E"/>
    <w:rsid w:val="00F610DA"/>
    <w:rsid w:val="00F86A0E"/>
    <w:rsid w:val="00FA22E1"/>
    <w:rsid w:val="00FB00AD"/>
    <w:rsid w:val="00FC63A1"/>
    <w:rsid w:val="00FE25E8"/>
    <w:rsid w:val="00FF4AB2"/>
    <w:rsid w:val="00FF54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63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BE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2A2BE9"/>
    <w:rPr>
      <w:color w:val="0563C1" w:themeColor="hyperlink"/>
      <w:u w:val="single"/>
    </w:rPr>
  </w:style>
  <w:style w:type="character" w:customStyle="1" w:styleId="EndNoteBibliographyChar">
    <w:name w:val="EndNote Bibliography Char"/>
    <w:basedOn w:val="a0"/>
    <w:link w:val="EndNoteBibliography"/>
    <w:locked/>
    <w:rsid w:val="002A2BE9"/>
    <w:rPr>
      <w:rFonts w:ascii="Calibri" w:hAnsi="Calibri"/>
      <w:noProof/>
    </w:rPr>
  </w:style>
  <w:style w:type="paragraph" w:customStyle="1" w:styleId="EndNoteBibliography">
    <w:name w:val="EndNote Bibliography"/>
    <w:basedOn w:val="a"/>
    <w:link w:val="EndNoteBibliographyChar"/>
    <w:rsid w:val="002A2BE9"/>
    <w:pPr>
      <w:spacing w:line="240" w:lineRule="auto"/>
      <w:jc w:val="center"/>
    </w:pPr>
    <w:rPr>
      <w:rFonts w:ascii="Calibri" w:hAnsi="Calibri"/>
      <w:noProof/>
    </w:rPr>
  </w:style>
  <w:style w:type="paragraph" w:customStyle="1" w:styleId="EndNoteBibliographyTitle">
    <w:name w:val="EndNote Bibliography Title"/>
    <w:basedOn w:val="a"/>
    <w:link w:val="EndNoteBibliographyTitleChar"/>
    <w:rsid w:val="002A2BE9"/>
    <w:pPr>
      <w:spacing w:after="0"/>
      <w:jc w:val="center"/>
    </w:pPr>
    <w:rPr>
      <w:rFonts w:ascii="Calibri" w:hAnsi="Calibri"/>
      <w:noProof/>
    </w:rPr>
  </w:style>
  <w:style w:type="character" w:customStyle="1" w:styleId="EndNoteBibliographyTitleChar">
    <w:name w:val="EndNote Bibliography Title Char"/>
    <w:basedOn w:val="a0"/>
    <w:link w:val="EndNoteBibliographyTitle"/>
    <w:rsid w:val="002A2BE9"/>
    <w:rPr>
      <w:rFonts w:ascii="Calibri" w:hAnsi="Calibri"/>
      <w:noProof/>
    </w:rPr>
  </w:style>
  <w:style w:type="paragraph" w:styleId="a3">
    <w:name w:val="List Paragraph"/>
    <w:basedOn w:val="a"/>
    <w:uiPriority w:val="34"/>
    <w:qFormat/>
    <w:rsid w:val="00A526C7"/>
    <w:pPr>
      <w:ind w:left="720"/>
      <w:contextualSpacing/>
    </w:pPr>
  </w:style>
  <w:style w:type="paragraph" w:styleId="a4">
    <w:name w:val="header"/>
    <w:basedOn w:val="a"/>
    <w:link w:val="Char"/>
    <w:uiPriority w:val="99"/>
    <w:unhideWhenUsed/>
    <w:rsid w:val="001F1BB4"/>
    <w:pPr>
      <w:tabs>
        <w:tab w:val="center" w:pos="4320"/>
        <w:tab w:val="right" w:pos="8640"/>
      </w:tabs>
      <w:spacing w:after="0" w:line="240" w:lineRule="auto"/>
    </w:pPr>
  </w:style>
  <w:style w:type="character" w:customStyle="1" w:styleId="Char">
    <w:name w:val="رأس الصفحة Char"/>
    <w:basedOn w:val="a0"/>
    <w:link w:val="a4"/>
    <w:uiPriority w:val="99"/>
    <w:rsid w:val="001F1BB4"/>
  </w:style>
  <w:style w:type="paragraph" w:styleId="a5">
    <w:name w:val="footer"/>
    <w:basedOn w:val="a"/>
    <w:link w:val="Char0"/>
    <w:uiPriority w:val="99"/>
    <w:unhideWhenUsed/>
    <w:rsid w:val="001F1BB4"/>
    <w:pPr>
      <w:tabs>
        <w:tab w:val="center" w:pos="4320"/>
        <w:tab w:val="right" w:pos="8640"/>
      </w:tabs>
      <w:spacing w:after="0" w:line="240" w:lineRule="auto"/>
    </w:pPr>
  </w:style>
  <w:style w:type="character" w:customStyle="1" w:styleId="Char0">
    <w:name w:val="تذييل الصفحة Char"/>
    <w:basedOn w:val="a0"/>
    <w:link w:val="a5"/>
    <w:uiPriority w:val="99"/>
    <w:rsid w:val="001F1BB4"/>
  </w:style>
  <w:style w:type="table" w:styleId="a6">
    <w:name w:val="Table Grid"/>
    <w:basedOn w:val="a1"/>
    <w:uiPriority w:val="39"/>
    <w:rsid w:val="00982C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CategoryHeading">
    <w:name w:val="EndNote Category Heading"/>
    <w:basedOn w:val="a"/>
    <w:link w:val="EndNoteCategoryHeadingChar"/>
    <w:rsid w:val="00E76D08"/>
    <w:pPr>
      <w:spacing w:before="120" w:after="120"/>
      <w:jc w:val="right"/>
    </w:pPr>
    <w:rPr>
      <w:b/>
      <w:noProof/>
    </w:rPr>
  </w:style>
  <w:style w:type="character" w:customStyle="1" w:styleId="EndNoteCategoryHeadingChar">
    <w:name w:val="EndNote Category Heading Char"/>
    <w:basedOn w:val="a0"/>
    <w:link w:val="EndNoteCategoryHeading"/>
    <w:rsid w:val="00E76D08"/>
    <w:rPr>
      <w:b/>
      <w:noProof/>
    </w:rPr>
  </w:style>
  <w:style w:type="paragraph" w:styleId="a7">
    <w:name w:val="Balloon Text"/>
    <w:basedOn w:val="a"/>
    <w:link w:val="Char1"/>
    <w:uiPriority w:val="99"/>
    <w:semiHidden/>
    <w:unhideWhenUsed/>
    <w:rsid w:val="002B744D"/>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2B74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BE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2A2BE9"/>
    <w:rPr>
      <w:color w:val="0563C1" w:themeColor="hyperlink"/>
      <w:u w:val="single"/>
    </w:rPr>
  </w:style>
  <w:style w:type="character" w:customStyle="1" w:styleId="EndNoteBibliographyChar">
    <w:name w:val="EndNote Bibliography Char"/>
    <w:basedOn w:val="a0"/>
    <w:link w:val="EndNoteBibliography"/>
    <w:locked/>
    <w:rsid w:val="002A2BE9"/>
    <w:rPr>
      <w:rFonts w:ascii="Calibri" w:hAnsi="Calibri"/>
      <w:noProof/>
    </w:rPr>
  </w:style>
  <w:style w:type="paragraph" w:customStyle="1" w:styleId="EndNoteBibliography">
    <w:name w:val="EndNote Bibliography"/>
    <w:basedOn w:val="a"/>
    <w:link w:val="EndNoteBibliographyChar"/>
    <w:rsid w:val="002A2BE9"/>
    <w:pPr>
      <w:spacing w:line="240" w:lineRule="auto"/>
      <w:jc w:val="center"/>
    </w:pPr>
    <w:rPr>
      <w:rFonts w:ascii="Calibri" w:hAnsi="Calibri"/>
      <w:noProof/>
    </w:rPr>
  </w:style>
  <w:style w:type="paragraph" w:customStyle="1" w:styleId="EndNoteBibliographyTitle">
    <w:name w:val="EndNote Bibliography Title"/>
    <w:basedOn w:val="a"/>
    <w:link w:val="EndNoteBibliographyTitleChar"/>
    <w:rsid w:val="002A2BE9"/>
    <w:pPr>
      <w:spacing w:after="0"/>
      <w:jc w:val="center"/>
    </w:pPr>
    <w:rPr>
      <w:rFonts w:ascii="Calibri" w:hAnsi="Calibri"/>
      <w:noProof/>
    </w:rPr>
  </w:style>
  <w:style w:type="character" w:customStyle="1" w:styleId="EndNoteBibliographyTitleChar">
    <w:name w:val="EndNote Bibliography Title Char"/>
    <w:basedOn w:val="a0"/>
    <w:link w:val="EndNoteBibliographyTitle"/>
    <w:rsid w:val="002A2BE9"/>
    <w:rPr>
      <w:rFonts w:ascii="Calibri" w:hAnsi="Calibri"/>
      <w:noProof/>
    </w:rPr>
  </w:style>
  <w:style w:type="paragraph" w:styleId="a3">
    <w:name w:val="List Paragraph"/>
    <w:basedOn w:val="a"/>
    <w:uiPriority w:val="34"/>
    <w:qFormat/>
    <w:rsid w:val="00A526C7"/>
    <w:pPr>
      <w:ind w:left="720"/>
      <w:contextualSpacing/>
    </w:pPr>
  </w:style>
  <w:style w:type="paragraph" w:styleId="a4">
    <w:name w:val="header"/>
    <w:basedOn w:val="a"/>
    <w:link w:val="Char"/>
    <w:uiPriority w:val="99"/>
    <w:unhideWhenUsed/>
    <w:rsid w:val="001F1BB4"/>
    <w:pPr>
      <w:tabs>
        <w:tab w:val="center" w:pos="4320"/>
        <w:tab w:val="right" w:pos="8640"/>
      </w:tabs>
      <w:spacing w:after="0" w:line="240" w:lineRule="auto"/>
    </w:pPr>
  </w:style>
  <w:style w:type="character" w:customStyle="1" w:styleId="Char">
    <w:name w:val="رأس الصفحة Char"/>
    <w:basedOn w:val="a0"/>
    <w:link w:val="a4"/>
    <w:uiPriority w:val="99"/>
    <w:rsid w:val="001F1BB4"/>
  </w:style>
  <w:style w:type="paragraph" w:styleId="a5">
    <w:name w:val="footer"/>
    <w:basedOn w:val="a"/>
    <w:link w:val="Char0"/>
    <w:uiPriority w:val="99"/>
    <w:unhideWhenUsed/>
    <w:rsid w:val="001F1BB4"/>
    <w:pPr>
      <w:tabs>
        <w:tab w:val="center" w:pos="4320"/>
        <w:tab w:val="right" w:pos="8640"/>
      </w:tabs>
      <w:spacing w:after="0" w:line="240" w:lineRule="auto"/>
    </w:pPr>
  </w:style>
  <w:style w:type="character" w:customStyle="1" w:styleId="Char0">
    <w:name w:val="تذييل الصفحة Char"/>
    <w:basedOn w:val="a0"/>
    <w:link w:val="a5"/>
    <w:uiPriority w:val="99"/>
    <w:rsid w:val="001F1BB4"/>
  </w:style>
  <w:style w:type="table" w:styleId="a6">
    <w:name w:val="Table Grid"/>
    <w:basedOn w:val="a1"/>
    <w:uiPriority w:val="39"/>
    <w:rsid w:val="00982C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CategoryHeading">
    <w:name w:val="EndNote Category Heading"/>
    <w:basedOn w:val="a"/>
    <w:link w:val="EndNoteCategoryHeadingChar"/>
    <w:rsid w:val="00E76D08"/>
    <w:pPr>
      <w:spacing w:before="120" w:after="120"/>
      <w:jc w:val="right"/>
    </w:pPr>
    <w:rPr>
      <w:b/>
      <w:noProof/>
    </w:rPr>
  </w:style>
  <w:style w:type="character" w:customStyle="1" w:styleId="EndNoteCategoryHeadingChar">
    <w:name w:val="EndNote Category Heading Char"/>
    <w:basedOn w:val="a0"/>
    <w:link w:val="EndNoteCategoryHeading"/>
    <w:rsid w:val="00E76D08"/>
    <w:rPr>
      <w:b/>
      <w:noProof/>
    </w:rPr>
  </w:style>
  <w:style w:type="paragraph" w:styleId="a7">
    <w:name w:val="Balloon Text"/>
    <w:basedOn w:val="a"/>
    <w:link w:val="Char1"/>
    <w:uiPriority w:val="99"/>
    <w:semiHidden/>
    <w:unhideWhenUsed/>
    <w:rsid w:val="002B744D"/>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2B74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8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gmail.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2DEEC-7F50-4F7B-8BC3-AF756A70A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971</TotalTime>
  <Pages>2</Pages>
  <Words>2727</Words>
  <Characters>15550</Characters>
  <Application>Microsoft Office Word</Application>
  <DocSecurity>0</DocSecurity>
  <Lines>129</Lines>
  <Paragraphs>36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pc-world</dc:creator>
  <cp:lastModifiedBy>pc</cp:lastModifiedBy>
  <cp:revision>43</cp:revision>
  <cp:lastPrinted>2022-02-10T11:22:00Z</cp:lastPrinted>
  <dcterms:created xsi:type="dcterms:W3CDTF">2021-07-10T08:30:00Z</dcterms:created>
  <dcterms:modified xsi:type="dcterms:W3CDTF">2022-07-11T17:28:00Z</dcterms:modified>
</cp:coreProperties>
</file>